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2676" w14:textId="28A1750D" w:rsidR="001D5621" w:rsidRPr="00DF5830" w:rsidRDefault="000869C6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19B6A6" wp14:editId="7D21F52B">
            <wp:simplePos x="0" y="0"/>
            <wp:positionH relativeFrom="margin">
              <wp:posOffset>3589020</wp:posOffset>
            </wp:positionH>
            <wp:positionV relativeFrom="margin">
              <wp:posOffset>-210185</wp:posOffset>
            </wp:positionV>
            <wp:extent cx="1064260" cy="720090"/>
            <wp:effectExtent l="0" t="0" r="2540" b="381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2048886-9A3C-534F-BBA5-45264BA16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52048886-9A3C-534F-BBA5-45264BA165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527F05" wp14:editId="01FD5FE3">
            <wp:simplePos x="0" y="0"/>
            <wp:positionH relativeFrom="column">
              <wp:posOffset>2218690</wp:posOffset>
            </wp:positionH>
            <wp:positionV relativeFrom="paragraph">
              <wp:posOffset>-214630</wp:posOffset>
            </wp:positionV>
            <wp:extent cx="838835" cy="8902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рисман 2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CDE16B" wp14:editId="55144744">
            <wp:simplePos x="0" y="0"/>
            <wp:positionH relativeFrom="margin">
              <wp:posOffset>635000</wp:posOffset>
            </wp:positionH>
            <wp:positionV relativeFrom="paragraph">
              <wp:posOffset>-263525</wp:posOffset>
            </wp:positionV>
            <wp:extent cx="905510" cy="890270"/>
            <wp:effectExtent l="0" t="0" r="8890" b="5080"/>
            <wp:wrapNone/>
            <wp:docPr id="12" name="Picture 4" descr="Роспотребнадзор">
              <a:extLst xmlns:a="http://schemas.openxmlformats.org/drawingml/2006/main">
                <a:ext uri="{FF2B5EF4-FFF2-40B4-BE49-F238E27FC236}">
                  <a16:creationId xmlns:a16="http://schemas.microsoft.com/office/drawing/2014/main" id="{38C64667-DEA6-0744-AD1D-C7B21D4AE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Роспотребнадзор">
                      <a:extLst>
                        <a:ext uri="{FF2B5EF4-FFF2-40B4-BE49-F238E27FC236}">
                          <a16:creationId xmlns:a16="http://schemas.microsoft.com/office/drawing/2014/main" id="{38C64667-DEA6-0744-AD1D-C7B21D4AE89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B76A91A" wp14:editId="4960B664">
            <wp:simplePos x="0" y="0"/>
            <wp:positionH relativeFrom="column">
              <wp:posOffset>5028565</wp:posOffset>
            </wp:positionH>
            <wp:positionV relativeFrom="paragraph">
              <wp:posOffset>-191135</wp:posOffset>
            </wp:positionV>
            <wp:extent cx="764540" cy="6521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TS-pitaniya-i-biotehnologii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85AD5" w14:textId="2FDE42EE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415F50" w14:textId="2C4C0185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4F27A45" w14:textId="4C601B62" w:rsidR="001D5621" w:rsidRPr="00DF5830" w:rsidRDefault="000869C6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654578" wp14:editId="7CFE5131">
            <wp:simplePos x="0" y="0"/>
            <wp:positionH relativeFrom="column">
              <wp:posOffset>4362450</wp:posOffset>
            </wp:positionH>
            <wp:positionV relativeFrom="paragraph">
              <wp:posOffset>120015</wp:posOffset>
            </wp:positionV>
            <wp:extent cx="1019175" cy="902970"/>
            <wp:effectExtent l="0" t="0" r="9525" b="0"/>
            <wp:wrapNone/>
            <wp:docPr id="8" name="Рисунок 8" descr="C:\Users\khan.av\AppData\Local\Microsoft\Windows\INetCache\Content.Word\rmanpo-logo_RUS_ful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n.av\AppData\Local\Microsoft\Windows\INetCache\Content.Word\rmanpo-logo_RUS_full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4C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ACB654" wp14:editId="492370DB">
            <wp:simplePos x="0" y="0"/>
            <wp:positionH relativeFrom="column">
              <wp:posOffset>247346</wp:posOffset>
            </wp:positionH>
            <wp:positionV relativeFrom="paragraph">
              <wp:posOffset>176596</wp:posOffset>
            </wp:positionV>
            <wp:extent cx="1551283" cy="757153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tbi-fu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283" cy="75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F4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030BF69" wp14:editId="1006019C">
            <wp:simplePos x="0" y="0"/>
            <wp:positionH relativeFrom="column">
              <wp:posOffset>5521936</wp:posOffset>
            </wp:positionH>
            <wp:positionV relativeFrom="paragraph">
              <wp:posOffset>154580</wp:posOffset>
            </wp:positionV>
            <wp:extent cx="759023" cy="759023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щество гигиенистов и токсикологов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23" cy="759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98CB9" w14:textId="33AE9A3E" w:rsidR="001D5621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0BE0224" wp14:editId="27323075">
            <wp:simplePos x="0" y="0"/>
            <wp:positionH relativeFrom="column">
              <wp:posOffset>1988820</wp:posOffset>
            </wp:positionH>
            <wp:positionV relativeFrom="paragraph">
              <wp:posOffset>118110</wp:posOffset>
            </wp:positionV>
            <wp:extent cx="2225615" cy="565349"/>
            <wp:effectExtent l="0" t="0" r="3810" b="6350"/>
            <wp:wrapThrough wrapText="bothSides">
              <wp:wrapPolygon edited="0">
                <wp:start x="0" y="0"/>
                <wp:lineTo x="0" y="21115"/>
                <wp:lineTo x="21452" y="21115"/>
                <wp:lineTo x="2145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EN Эмблем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15" cy="56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56C6A" w14:textId="60B9945A" w:rsidR="00B97BF4" w:rsidRPr="00DF5830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5F630E0" w14:textId="45D16B8D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FF6EE7C" w14:textId="1938A6F6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BBDA52B" w14:textId="56333211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024FA22" w14:textId="64314E76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8A812A" w14:textId="67FF4DB2" w:rsidR="00B97BF4" w:rsidRDefault="001D5621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  <w:r w:rsidR="00B97BF4" w:rsidRPr="00B97B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48C3C34" w14:textId="55CEF6CD" w:rsidR="00B97BF4" w:rsidRDefault="00B97BF4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7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академия наук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2EE990B" w14:textId="1FB2BF12" w:rsidR="00B97BF4" w:rsidRPr="00096E47" w:rsidRDefault="00B97BF4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академия естественных наук</w:t>
      </w:r>
    </w:p>
    <w:p w14:paraId="00B3E87B" w14:textId="4A57A505" w:rsidR="001D5621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ФБУН «Федеральный научный центр гигиены им. Ф.Ф. Эрисмана» Роспотребнадзора</w:t>
      </w:r>
    </w:p>
    <w:p w14:paraId="213F113A" w14:textId="3EA6F1F8" w:rsidR="003C3093" w:rsidRDefault="003C3093" w:rsidP="003C3093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93">
        <w:rPr>
          <w:rFonts w:ascii="Times New Roman" w:hAnsi="Times New Roman" w:cs="Times New Roman"/>
          <w:b/>
          <w:sz w:val="24"/>
          <w:szCs w:val="24"/>
        </w:rPr>
        <w:t>ФГБУН «ФИЦ питания и биотехнологии»</w:t>
      </w:r>
    </w:p>
    <w:p w14:paraId="65BB4C32" w14:textId="77777777" w:rsidR="000869C6" w:rsidRPr="003C3093" w:rsidRDefault="000869C6" w:rsidP="000869C6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ДПО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10EA5BED" w14:textId="0C0F31BF" w:rsidR="001D5621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Всероссийское общество гигиенистов, токсикологов и санитарных врачей</w:t>
      </w:r>
    </w:p>
    <w:p w14:paraId="09D55125" w14:textId="66267225" w:rsidR="001D5621" w:rsidRPr="00DF5830" w:rsidRDefault="001D5621" w:rsidP="001D5621">
      <w:pPr>
        <w:widowControl w:val="0"/>
        <w:suppressAutoHyphens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7ACF9" wp14:editId="7036734F">
                <wp:simplePos x="0" y="0"/>
                <wp:positionH relativeFrom="margin">
                  <wp:posOffset>19050</wp:posOffset>
                </wp:positionH>
                <wp:positionV relativeFrom="paragraph">
                  <wp:posOffset>59055</wp:posOffset>
                </wp:positionV>
                <wp:extent cx="6121400" cy="0"/>
                <wp:effectExtent l="0" t="1905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BF7EEA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4.65pt" to="48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" strokecolor="black [3200]" strokeweight="2.25pt">
                <v:stroke linestyle="thickThin" joinstyle="miter"/>
                <w10:wrap anchorx="margin"/>
              </v:line>
            </w:pict>
          </mc:Fallback>
        </mc:AlternateContent>
      </w: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Уважаемые коллеги!</w:t>
      </w:r>
    </w:p>
    <w:p w14:paraId="5796A057" w14:textId="43473954" w:rsidR="001D5621" w:rsidRPr="00DF5830" w:rsidRDefault="001D5621" w:rsidP="001D5621">
      <w:pPr>
        <w:widowControl w:val="0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920C06" w14:textId="0CCA9C1C" w:rsidR="001D5621" w:rsidRPr="00DF5830" w:rsidRDefault="00736BA3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21-22 ноября 2024</w:t>
      </w:r>
      <w:r w:rsidR="001D5621"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г. </w:t>
      </w:r>
      <w:r w:rsidR="001D5621"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приказом Федеральной службы по надзору в сфере защиты прав потребителей и 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благополучия человека от </w:t>
      </w:r>
      <w:r w:rsidR="00F83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F83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229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состоится </w:t>
      </w:r>
      <w:r w:rsidR="00BF7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BF7E96" w:rsidRPr="00BF7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Всероссийский научный конгресс с международным участ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ием «Эрисмановские чтения – 2024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 xml:space="preserve">Новое в </w:t>
      </w:r>
      <w:proofErr w:type="spellStart"/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>нутрициологии</w:t>
      </w:r>
      <w:proofErr w:type="spellEnd"/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 xml:space="preserve"> и гигиене питания для обеспечения санитарно-эпидемиологического благополучия населения</w:t>
      </w:r>
      <w:r w:rsidR="001D5621"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».</w:t>
      </w:r>
    </w:p>
    <w:p w14:paraId="25E41F3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B8F57E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Организаторы Конгресса: </w:t>
      </w:r>
    </w:p>
    <w:p w14:paraId="052D071A" w14:textId="77777777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14:paraId="26EE1C5A" w14:textId="77777777" w:rsidR="00B97BF4" w:rsidRPr="00B97BF4" w:rsidRDefault="00A616E9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</w:pPr>
      <w:r w:rsidRPr="00B97BF4">
        <w:rPr>
          <w:rFonts w:ascii="Times New Roman" w:eastAsia="Times New Roman" w:hAnsi="Times New Roman" w:cs="Times New Roman"/>
          <w:color w:val="auto"/>
          <w:sz w:val="24"/>
          <w:szCs w:val="24"/>
        </w:rPr>
        <w:t>Отделение медицинских наук РАН</w:t>
      </w:r>
    </w:p>
    <w:p w14:paraId="766318EA" w14:textId="30EAD6AE" w:rsidR="00B97BF4" w:rsidRDefault="00B97BF4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BF4">
        <w:rPr>
          <w:rFonts w:ascii="Times New Roman" w:hAnsi="Times New Roman" w:cs="Times New Roman"/>
          <w:sz w:val="24"/>
          <w:szCs w:val="24"/>
        </w:rPr>
        <w:t>Секция биомедицины РАЕН</w:t>
      </w:r>
    </w:p>
    <w:p w14:paraId="2E4E6B19" w14:textId="77777777" w:rsidR="00F23F62" w:rsidRDefault="00F23F62" w:rsidP="00F23F6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ФБУН «Федеральный научный центр гигиены имени Ф. Ф. Эрисмана» Роспотребнадзора</w:t>
      </w:r>
    </w:p>
    <w:p w14:paraId="5239BDA0" w14:textId="21C51680" w:rsidR="006D524C" w:rsidRPr="00B97BF4" w:rsidRDefault="006D524C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ФГБУН «ФИЦ питания и биотехнологии»</w:t>
      </w:r>
    </w:p>
    <w:p w14:paraId="2B76286B" w14:textId="370D84C6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Всероссийское общество гигиенистов, токсикологов и санитарных врачей</w:t>
      </w:r>
    </w:p>
    <w:p w14:paraId="7767989D" w14:textId="77777777" w:rsidR="00A616E9" w:rsidRDefault="00A616E9" w:rsidP="00B97BF4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A6099D" w14:textId="77777777" w:rsidR="00893BD8" w:rsidRPr="00AD3505" w:rsidRDefault="0095708C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color w:val="000000" w:themeColor="text1"/>
          <w:sz w:val="24"/>
          <w:szCs w:val="24"/>
        </w:rPr>
      </w:pPr>
      <w:r w:rsidRPr="00AD3505">
        <w:rPr>
          <w:b/>
          <w:bCs/>
          <w:color w:val="000000" w:themeColor="text1"/>
          <w:sz w:val="24"/>
          <w:szCs w:val="24"/>
        </w:rPr>
        <w:t>В рамках Конгресса планируется проведение</w:t>
      </w:r>
      <w:r w:rsidR="00893BD8" w:rsidRPr="00AD3505">
        <w:rPr>
          <w:b/>
          <w:bCs/>
          <w:color w:val="000000" w:themeColor="text1"/>
          <w:sz w:val="24"/>
          <w:szCs w:val="24"/>
        </w:rPr>
        <w:t>:</w:t>
      </w:r>
    </w:p>
    <w:p w14:paraId="640AC167" w14:textId="77777777" w:rsidR="00893BD8" w:rsidRPr="00AD3505" w:rsidRDefault="00893BD8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color w:val="000000" w:themeColor="text1"/>
          <w:sz w:val="24"/>
          <w:szCs w:val="24"/>
        </w:rPr>
      </w:pPr>
      <w:r w:rsidRPr="00AD3505">
        <w:rPr>
          <w:b/>
          <w:bCs/>
          <w:color w:val="000000" w:themeColor="text1"/>
          <w:sz w:val="24"/>
          <w:szCs w:val="24"/>
        </w:rPr>
        <w:t>-</w:t>
      </w:r>
      <w:r w:rsidR="0095708C" w:rsidRPr="00AD3505">
        <w:rPr>
          <w:b/>
          <w:bCs/>
          <w:color w:val="000000" w:themeColor="text1"/>
          <w:sz w:val="24"/>
          <w:szCs w:val="24"/>
        </w:rPr>
        <w:t xml:space="preserve"> Конкурса работ молодых ученых</w:t>
      </w:r>
      <w:r w:rsidRPr="00AD3505">
        <w:rPr>
          <w:b/>
          <w:bCs/>
          <w:color w:val="000000" w:themeColor="text1"/>
          <w:sz w:val="24"/>
          <w:szCs w:val="24"/>
        </w:rPr>
        <w:t>;</w:t>
      </w:r>
      <w:r w:rsidR="00497CD6" w:rsidRPr="00AD3505">
        <w:rPr>
          <w:b/>
          <w:bCs/>
          <w:color w:val="000000" w:themeColor="text1"/>
          <w:sz w:val="24"/>
          <w:szCs w:val="24"/>
        </w:rPr>
        <w:t xml:space="preserve"> </w:t>
      </w:r>
    </w:p>
    <w:p w14:paraId="69E6B563" w14:textId="0202A8F1" w:rsidR="00E24EF2" w:rsidRPr="00AD3505" w:rsidRDefault="00893BD8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color w:val="000000" w:themeColor="text1"/>
          <w:sz w:val="24"/>
          <w:szCs w:val="24"/>
        </w:rPr>
      </w:pPr>
      <w:r w:rsidRPr="00AD3505">
        <w:rPr>
          <w:b/>
          <w:bCs/>
          <w:color w:val="000000" w:themeColor="text1"/>
          <w:sz w:val="24"/>
          <w:szCs w:val="24"/>
        </w:rPr>
        <w:t>- В</w:t>
      </w:r>
      <w:r w:rsidR="00497CD6" w:rsidRPr="00AD3505">
        <w:rPr>
          <w:b/>
          <w:bCs/>
          <w:color w:val="000000" w:themeColor="text1"/>
          <w:sz w:val="24"/>
          <w:szCs w:val="24"/>
        </w:rPr>
        <w:t>ыставки по основным направлениям работы Конгресса</w:t>
      </w:r>
      <w:r w:rsidR="0095708C" w:rsidRPr="00AD3505">
        <w:rPr>
          <w:b/>
          <w:bCs/>
          <w:color w:val="000000" w:themeColor="text1"/>
          <w:sz w:val="24"/>
          <w:szCs w:val="24"/>
        </w:rPr>
        <w:t>.</w:t>
      </w:r>
      <w:r w:rsidR="00E24EF2" w:rsidRPr="00AD3505">
        <w:rPr>
          <w:b/>
          <w:bCs/>
          <w:color w:val="000000" w:themeColor="text1"/>
          <w:sz w:val="24"/>
          <w:szCs w:val="24"/>
        </w:rPr>
        <w:t xml:space="preserve"> </w:t>
      </w:r>
    </w:p>
    <w:p w14:paraId="070BDDF4" w14:textId="277F8266" w:rsidR="00B02A10" w:rsidRPr="00AD3505" w:rsidRDefault="00440D4B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color w:val="000000" w:themeColor="text1"/>
          <w:sz w:val="24"/>
          <w:szCs w:val="24"/>
        </w:rPr>
      </w:pPr>
      <w:r w:rsidRPr="00AD3505">
        <w:rPr>
          <w:b/>
          <w:color w:val="000000" w:themeColor="text1"/>
          <w:sz w:val="24"/>
          <w:szCs w:val="24"/>
        </w:rPr>
        <w:t xml:space="preserve">- </w:t>
      </w:r>
      <w:r w:rsidR="00BC64F5" w:rsidRPr="00AD3505">
        <w:rPr>
          <w:b/>
          <w:color w:val="000000" w:themeColor="text1"/>
          <w:sz w:val="24"/>
          <w:szCs w:val="24"/>
        </w:rPr>
        <w:t xml:space="preserve">Заседания Проблемной комиссии Роспотребнадзора </w:t>
      </w:r>
      <w:r w:rsidR="00B97BF4" w:rsidRPr="00AD3505">
        <w:rPr>
          <w:b/>
          <w:color w:val="000000" w:themeColor="text1"/>
          <w:sz w:val="24"/>
          <w:szCs w:val="24"/>
        </w:rPr>
        <w:t>«Г</w:t>
      </w:r>
      <w:r w:rsidR="00BC64F5" w:rsidRPr="00AD3505">
        <w:rPr>
          <w:b/>
          <w:color w:val="000000" w:themeColor="text1"/>
          <w:sz w:val="24"/>
          <w:szCs w:val="24"/>
        </w:rPr>
        <w:t>игиен</w:t>
      </w:r>
      <w:r w:rsidR="00B97BF4" w:rsidRPr="00AD3505">
        <w:rPr>
          <w:b/>
          <w:color w:val="000000" w:themeColor="text1"/>
          <w:sz w:val="24"/>
          <w:szCs w:val="24"/>
        </w:rPr>
        <w:t>а</w:t>
      </w:r>
      <w:r w:rsidR="00BC64F5" w:rsidRPr="00AD3505">
        <w:rPr>
          <w:b/>
          <w:color w:val="000000" w:themeColor="text1"/>
          <w:sz w:val="24"/>
          <w:szCs w:val="24"/>
        </w:rPr>
        <w:t xml:space="preserve"> питания</w:t>
      </w:r>
      <w:r w:rsidR="00B97BF4" w:rsidRPr="00AD3505">
        <w:rPr>
          <w:b/>
          <w:color w:val="000000" w:themeColor="text1"/>
          <w:sz w:val="24"/>
          <w:szCs w:val="24"/>
        </w:rPr>
        <w:t>»</w:t>
      </w:r>
      <w:r w:rsidR="00BC64F5" w:rsidRPr="00AD3505">
        <w:rPr>
          <w:b/>
          <w:color w:val="000000" w:themeColor="text1"/>
          <w:sz w:val="24"/>
          <w:szCs w:val="24"/>
        </w:rPr>
        <w:t>.</w:t>
      </w:r>
    </w:p>
    <w:p w14:paraId="61BA5CF8" w14:textId="4CF72359" w:rsidR="00B97BF4" w:rsidRPr="00AD3505" w:rsidRDefault="00B97BF4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color w:val="000000" w:themeColor="text1"/>
          <w:sz w:val="24"/>
          <w:szCs w:val="24"/>
        </w:rPr>
      </w:pPr>
      <w:r w:rsidRPr="00AD3505">
        <w:rPr>
          <w:b/>
          <w:color w:val="000000" w:themeColor="text1"/>
          <w:sz w:val="24"/>
          <w:szCs w:val="24"/>
        </w:rPr>
        <w:t>- Внеочередного Съезда Всероссийского общества гигиенистов, токсикологов и санитарных врачей.</w:t>
      </w:r>
    </w:p>
    <w:p w14:paraId="4013ED2A" w14:textId="6745E2AE" w:rsidR="00B913C8" w:rsidRPr="00AD3505" w:rsidRDefault="00B913C8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color w:val="000000" w:themeColor="text1"/>
          <w:sz w:val="24"/>
          <w:szCs w:val="24"/>
        </w:rPr>
      </w:pPr>
      <w:r w:rsidRPr="00AD3505">
        <w:rPr>
          <w:b/>
          <w:color w:val="000000" w:themeColor="text1"/>
          <w:sz w:val="24"/>
          <w:szCs w:val="24"/>
        </w:rPr>
        <w:t>- Образовательного мероприятия в рамках непрерывного медицинского образования.</w:t>
      </w:r>
    </w:p>
    <w:p w14:paraId="6D018EE1" w14:textId="77777777" w:rsidR="00BC64F5" w:rsidRPr="00AD3505" w:rsidRDefault="00BC64F5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color w:val="000000" w:themeColor="text1"/>
          <w:sz w:val="24"/>
          <w:szCs w:val="24"/>
        </w:rPr>
      </w:pPr>
    </w:p>
    <w:p w14:paraId="625ECE13" w14:textId="67729252" w:rsidR="00D26072" w:rsidRPr="00AD3505" w:rsidRDefault="001D5621" w:rsidP="0049146C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D3505">
        <w:rPr>
          <w:b/>
          <w:color w:val="000000" w:themeColor="text1"/>
        </w:rPr>
        <w:t xml:space="preserve">Место проведения Конгресса: </w:t>
      </w:r>
      <w:r w:rsidR="007B59FF" w:rsidRPr="00AD3505">
        <w:rPr>
          <w:color w:val="000000" w:themeColor="text1"/>
          <w:bdr w:val="none" w:sz="0" w:space="0" w:color="auto" w:frame="1"/>
        </w:rPr>
        <w:t>ФГБОУ</w:t>
      </w:r>
      <w:r w:rsidR="00D26072" w:rsidRPr="00AD3505">
        <w:rPr>
          <w:color w:val="000000" w:themeColor="text1"/>
          <w:bdr w:val="none" w:sz="0" w:space="0" w:color="auto" w:frame="1"/>
        </w:rPr>
        <w:t xml:space="preserve"> </w:t>
      </w:r>
      <w:r w:rsidR="007B59FF" w:rsidRPr="00AD3505">
        <w:rPr>
          <w:color w:val="000000" w:themeColor="text1"/>
          <w:bdr w:val="none" w:sz="0" w:space="0" w:color="auto" w:frame="1"/>
        </w:rPr>
        <w:t>ДПО</w:t>
      </w:r>
      <w:r w:rsidR="00F61C61" w:rsidRPr="00AD3505">
        <w:rPr>
          <w:color w:val="000000" w:themeColor="text1"/>
          <w:bdr w:val="none" w:sz="0" w:space="0" w:color="auto" w:frame="1"/>
        </w:rPr>
        <w:t xml:space="preserve"> </w:t>
      </w:r>
      <w:r w:rsidR="0049146C" w:rsidRPr="00AD3505">
        <w:rPr>
          <w:bCs/>
          <w:color w:val="000000" w:themeColor="text1"/>
          <w:kern w:val="36"/>
          <w:bdr w:val="none" w:sz="0" w:space="0" w:color="auto" w:frame="1"/>
        </w:rPr>
        <w:t xml:space="preserve">Российская медицинская академия непрерывного профессионального образования </w:t>
      </w:r>
      <w:r w:rsidR="0049146C" w:rsidRPr="00AD3505">
        <w:rPr>
          <w:color w:val="000000" w:themeColor="text1"/>
          <w:bdr w:val="none" w:sz="0" w:space="0" w:color="auto" w:frame="1"/>
        </w:rPr>
        <w:t>Министерства здравоохранения Российской Федерации</w:t>
      </w:r>
    </w:p>
    <w:p w14:paraId="6A14A0DE" w14:textId="5278B0D1" w:rsidR="00D26072" w:rsidRPr="00AD3505" w:rsidRDefault="00D26072" w:rsidP="00EB38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35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Адрес проведения: </w:t>
      </w:r>
      <w:r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125993, Российская Федерация,</w:t>
      </w:r>
      <w:r w:rsidR="00EB388B"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г. Москва, ул. </w:t>
      </w:r>
      <w:r w:rsidR="00B913C8"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Беломорская</w:t>
      </w:r>
      <w:r w:rsidR="00EB388B"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д.</w:t>
      </w:r>
      <w:r w:rsidR="00B913C8"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19</w:t>
      </w:r>
      <w:r w:rsidR="00EB388B" w:rsidRPr="00AD35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19885FCF" w14:textId="77777777" w:rsidR="00AD3505" w:rsidRDefault="00AD3505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D2E84B8" w14:textId="46A7417E" w:rsidR="00A96660" w:rsidRPr="00AD3505" w:rsidRDefault="001D5621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D350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Условия участия в </w:t>
      </w:r>
      <w:r w:rsidR="00F61C61" w:rsidRPr="00AD350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Конгрессе</w:t>
      </w:r>
      <w:r w:rsidRPr="00AD350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</w:p>
    <w:p w14:paraId="45C1012B" w14:textId="4240711A" w:rsidR="00BB6BB2" w:rsidRDefault="00171720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6B42">
        <w:rPr>
          <w:rFonts w:ascii="Times New Roman" w:hAnsi="Times New Roman" w:cs="Times New Roman"/>
          <w:iCs/>
          <w:color w:val="auto"/>
          <w:sz w:val="24"/>
          <w:szCs w:val="24"/>
        </w:rPr>
        <w:t>При участии с публикациями</w:t>
      </w:r>
      <w:r w:rsidR="00F235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или</w:t>
      </w:r>
      <w:r w:rsidRPr="00216B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proofErr w:type="spellStart"/>
      <w:r w:rsidRPr="00216B42">
        <w:rPr>
          <w:rFonts w:ascii="Times New Roman" w:hAnsi="Times New Roman" w:cs="Times New Roman"/>
          <w:iCs/>
          <w:color w:val="auto"/>
          <w:sz w:val="24"/>
          <w:szCs w:val="24"/>
        </w:rPr>
        <w:t>постерными</w:t>
      </w:r>
      <w:proofErr w:type="spellEnd"/>
      <w:r w:rsidRPr="00216B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докладами необходимо зарегистрироваться и загрузить вложения в личном кабинете до</w:t>
      </w:r>
      <w:r w:rsidRPr="00216B4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 w:rsidRPr="00216B42">
        <w:rPr>
          <w:rFonts w:ascii="Times New Roman" w:hAnsi="Times New Roman" w:cs="Times New Roman"/>
          <w:b/>
          <w:i/>
          <w:iCs/>
          <w:color w:val="auto"/>
          <w:sz w:val="24"/>
          <w:szCs w:val="24"/>
          <w:u w:val="single"/>
        </w:rPr>
        <w:t xml:space="preserve">1 </w:t>
      </w:r>
      <w:r w:rsidR="00D63A36">
        <w:rPr>
          <w:rFonts w:ascii="Times New Roman" w:hAnsi="Times New Roman" w:cs="Times New Roman"/>
          <w:b/>
          <w:i/>
          <w:iCs/>
          <w:color w:val="auto"/>
          <w:sz w:val="24"/>
          <w:szCs w:val="24"/>
          <w:u w:val="single"/>
        </w:rPr>
        <w:t>сентября</w:t>
      </w:r>
      <w:r w:rsidRPr="00216B42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216B42" w:rsidRPr="00216B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При очном участии без </w:t>
      </w:r>
      <w:r w:rsidR="00EA2E57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публикаций и докладов регистрация д</w:t>
      </w:r>
      <w:r w:rsidR="00D26072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о 10 сентября 2024</w:t>
      </w:r>
      <w:r w:rsidR="001D5621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г.</w:t>
      </w:r>
      <w:r w:rsidR="00F235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F12B8" w:rsidRPr="003F12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0940" w:rsidRPr="00EA2E57">
        <w:rPr>
          <w:rFonts w:ascii="Times New Roman" w:hAnsi="Times New Roman" w:cs="Times New Roman"/>
          <w:color w:val="auto"/>
          <w:sz w:val="24"/>
          <w:szCs w:val="24"/>
        </w:rPr>
        <w:t xml:space="preserve">новым участникам </w:t>
      </w:r>
      <w:r w:rsidR="0049146C" w:rsidRPr="00EA2E57">
        <w:rPr>
          <w:rFonts w:ascii="Times New Roman" w:hAnsi="Times New Roman" w:cs="Times New Roman"/>
          <w:color w:val="auto"/>
          <w:sz w:val="24"/>
          <w:szCs w:val="24"/>
        </w:rPr>
        <w:t xml:space="preserve">необходимо </w:t>
      </w:r>
      <w:r w:rsidR="001D5621" w:rsidRPr="00EA2E57">
        <w:rPr>
          <w:rFonts w:ascii="Times New Roman" w:hAnsi="Times New Roman" w:cs="Times New Roman"/>
          <w:color w:val="auto"/>
          <w:sz w:val="24"/>
          <w:szCs w:val="24"/>
        </w:rPr>
        <w:t>зарегистрироваться на официальном сайте</w:t>
      </w:r>
      <w:r w:rsidR="001D5621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мероприятия </w:t>
      </w:r>
      <w:hyperlink r:id="rId14" w:history="1">
        <w:r w:rsidR="0031467F" w:rsidRPr="00EA2E57">
          <w:rPr>
            <w:rStyle w:val="a3"/>
            <w:rFonts w:ascii="Times New Roman" w:hAnsi="Times New Roman" w:cs="Times New Roman"/>
            <w:b/>
            <w:iCs/>
            <w:color w:val="auto"/>
            <w:sz w:val="24"/>
            <w:szCs w:val="24"/>
          </w:rPr>
          <w:t>https://фнцг.рф/</w:t>
        </w:r>
      </w:hyperlink>
      <w:r w:rsidR="0031467F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A2E57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BC64F5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регистрация </w:t>
      </w:r>
      <w:r w:rsidR="000A3F78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будет</w:t>
      </w:r>
      <w:r w:rsidR="00BC64F5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подтверждена сообщением </w:t>
      </w:r>
      <w:r w:rsidR="00BC64F5" w:rsidRPr="00EA2E57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по электронной почте</w:t>
      </w:r>
      <w:r w:rsidR="004E43A3" w:rsidRPr="00EA2E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со ссылкой для входа в личный кабинет</w:t>
      </w:r>
      <w:r w:rsidR="00BC64F5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="000B0940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, ранее зарегистрированным участникам (на конгрессе «Эрисмановские чтения – 2023»</w:t>
      </w:r>
      <w:r w:rsidR="00C91901" w:rsidRPr="00EA2E57">
        <w:rPr>
          <w:rFonts w:ascii="Times New Roman" w:hAnsi="Times New Roman" w:cs="Times New Roman"/>
          <w:iCs/>
          <w:color w:val="auto"/>
          <w:sz w:val="24"/>
          <w:szCs w:val="24"/>
        </w:rPr>
        <w:t>) можно войти в личный кабинет с прежним логином и паролем (или восстановить), выбрать нуж</w:t>
      </w:r>
      <w:r w:rsidR="00EA2E57">
        <w:rPr>
          <w:rFonts w:ascii="Times New Roman" w:hAnsi="Times New Roman" w:cs="Times New Roman"/>
          <w:iCs/>
          <w:color w:val="auto"/>
          <w:sz w:val="24"/>
          <w:szCs w:val="24"/>
        </w:rPr>
        <w:t>ное мероприятие и форму участия. Регистрация дистанционных участников будет доступна до 22 ноября 2024г.</w:t>
      </w:r>
    </w:p>
    <w:p w14:paraId="4022EE14" w14:textId="774C4005" w:rsidR="0053659E" w:rsidRDefault="00AD3505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D3505">
        <w:rPr>
          <w:rFonts w:ascii="Times New Roman" w:hAnsi="Times New Roman" w:cs="Times New Roman"/>
          <w:b/>
          <w:sz w:val="24"/>
          <w:szCs w:val="24"/>
        </w:rPr>
        <w:t>Бронирование гостиницы организаторами не предусмотрено</w:t>
      </w:r>
      <w:r w:rsidR="007C4C5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Предлагаем участникам рекомендации для выбора</w:t>
      </w:r>
      <w:r w:rsidR="00D63A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по ближайшим гостиницам</w:t>
      </w:r>
      <w:r w:rsidR="007C4C5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14:paraId="6893067C" w14:textId="77777777" w:rsidR="007C4C5A" w:rsidRDefault="007C4C5A" w:rsidP="007C4C5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Pr="006032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РМАНПО Общежитие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067701F" w14:textId="76E07F7E" w:rsidR="007C4C5A" w:rsidRPr="007C4C5A" w:rsidRDefault="007C4C5A" w:rsidP="007C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Москва, ул. Смольная, д.40</w:t>
      </w:r>
    </w:p>
    <w:p w14:paraId="3B4515C7" w14:textId="77777777" w:rsidR="007C4C5A" w:rsidRPr="007C4C5A" w:rsidRDefault="007C4C5A" w:rsidP="007C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800 руб./чел размещение в 2х местном номере, 1300 руб./чел. в одноместном</w:t>
      </w:r>
    </w:p>
    <w:p w14:paraId="3AFF9293" w14:textId="4CCF2320" w:rsidR="007C4C5A" w:rsidRPr="007C4C5A" w:rsidRDefault="007C4C5A" w:rsidP="007C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лицо: Заведующий общежитием </w:t>
      </w: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 Сергей Геннадьевич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+7 495 451-44-24</w:t>
      </w:r>
    </w:p>
    <w:p w14:paraId="627BB89F" w14:textId="10CCAEFF" w:rsidR="007C4C5A" w:rsidRDefault="007C4C5A" w:rsidP="007C4C5A">
      <w:pPr>
        <w:ind w:firstLine="709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history="1">
        <w:r w:rsidRPr="006032B9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Веллион Водный стадион</w:t>
        </w:r>
      </w:hyperlink>
      <w:r w:rsidR="00DD753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16" w:history="1">
        <w:r w:rsidR="00DD7537" w:rsidRPr="00447499">
          <w:rPr>
            <w:rStyle w:val="a3"/>
            <w:rFonts w:ascii="Times New Roman" w:hAnsi="Times New Roman" w:cs="Times New Roman"/>
            <w:sz w:val="24"/>
            <w:szCs w:val="24"/>
          </w:rPr>
          <w:t>https://wellion-hotels.ru/booking/?date=2024-11-20&amp;nights=1&amp;adults=2&amp;children=&amp;children-age=&amp;hotel_id=11036</w:t>
        </w:r>
      </w:hyperlink>
    </w:p>
    <w:p w14:paraId="3F669004" w14:textId="686F7BF4" w:rsidR="007C4C5A" w:rsidRPr="007C4C5A" w:rsidRDefault="000869C6" w:rsidP="007C4C5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17" w:anchor="map_block" w:history="1">
        <w:r w:rsid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г. Москва, </w:t>
        </w:r>
        <w:r w:rsidR="007C4C5A" w:rsidRP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Водный стадион,</w:t>
        </w:r>
        <w:r w:rsid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C4C5A" w:rsidRP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ул. </w:t>
        </w:r>
        <w:proofErr w:type="spellStart"/>
        <w:r w:rsidR="007C4C5A" w:rsidRP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Головинское</w:t>
        </w:r>
        <w:proofErr w:type="spellEnd"/>
        <w:r w:rsidR="007C4C5A" w:rsidRPr="007C4C5A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шоссе д.8 корп. 2а</w:t>
        </w:r>
      </w:hyperlink>
    </w:p>
    <w:p w14:paraId="70E6C168" w14:textId="17623313" w:rsidR="007C4C5A" w:rsidRDefault="007C4C5A" w:rsidP="007C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3960 </w:t>
      </w:r>
      <w:proofErr w:type="spellStart"/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/чел за 1 ночь в одноместном номере</w:t>
      </w:r>
    </w:p>
    <w:p w14:paraId="55A96BB5" w14:textId="349F8DE5" w:rsidR="00DD7537" w:rsidRDefault="00DD7537" w:rsidP="006032B9">
      <w:pPr>
        <w:ind w:firstLine="709"/>
        <w:rPr>
          <w:rFonts w:ascii="Times New Roman" w:hAnsi="Times New Roman" w:cs="Times New Roman"/>
          <w:lang w:val="en-US"/>
        </w:rPr>
      </w:pPr>
      <w:r w:rsidRPr="00DD75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603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Satelinn</w:t>
      </w:r>
      <w:proofErr w:type="spellEnd"/>
      <w:r w:rsidRPr="00603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Moscow </w:t>
      </w:r>
      <w:proofErr w:type="spellStart"/>
      <w:r w:rsidRPr="00603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Khovrino</w:t>
      </w:r>
      <w:proofErr w:type="spellEnd"/>
      <w:r w:rsidRPr="00DD7537">
        <w:rPr>
          <w:rFonts w:ascii="Times New Roman" w:hAnsi="Times New Roman" w:cs="Times New Roman"/>
          <w:lang w:val="en-US"/>
        </w:rPr>
        <w:t xml:space="preserve"> - </w:t>
      </w:r>
      <w:hyperlink r:id="rId18" w:history="1">
        <w:r w:rsidRPr="00447499">
          <w:rPr>
            <w:rStyle w:val="a3"/>
            <w:rFonts w:ascii="Times New Roman" w:hAnsi="Times New Roman" w:cs="Times New Roman"/>
            <w:lang w:val="en-US"/>
          </w:rPr>
          <w:t>https://satelinn.ru/booking/?date=2024-11-20&amp;nights=1&amp;adults=1&amp;children-age=&amp;access-code</w:t>
        </w:r>
      </w:hyperlink>
      <w:r w:rsidRPr="00DD7537">
        <w:rPr>
          <w:rFonts w:ascii="Times New Roman" w:hAnsi="Times New Roman" w:cs="Times New Roman"/>
          <w:lang w:val="en-US"/>
        </w:rPr>
        <w:t>=</w:t>
      </w:r>
    </w:p>
    <w:p w14:paraId="566046BE" w14:textId="34DE35F8" w:rsidR="00DD7537" w:rsidRPr="007C4C5A" w:rsidRDefault="000869C6" w:rsidP="00DD7537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19" w:anchor="map_block" w:history="1">
        <w:r w:rsidR="00DD7537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г. Москва, Левобережная</w:t>
        </w:r>
      </w:hyperlink>
      <w:r w:rsidR="00DD7537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ул., д. 12</w:t>
      </w:r>
    </w:p>
    <w:p w14:paraId="4686C2F6" w14:textId="3C7EDA53" w:rsidR="00DD7537" w:rsidRDefault="00DD7537" w:rsidP="00DD7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6160</w:t>
      </w: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/чел за 1 ночь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двухместном</w:t>
      </w:r>
      <w:r w:rsidRPr="007C4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номере</w:t>
      </w:r>
    </w:p>
    <w:p w14:paraId="574166E0" w14:textId="77777777" w:rsidR="00DD7537" w:rsidRDefault="00DD7537" w:rsidP="00DD7537"/>
    <w:p w14:paraId="11A76016" w14:textId="6813551E" w:rsidR="007C4C5A" w:rsidRDefault="007C4C5A" w:rsidP="007C4C5A"/>
    <w:p w14:paraId="3230056E" w14:textId="77777777" w:rsidR="001D5621" w:rsidRDefault="001D5621" w:rsidP="001D5621">
      <w:pPr>
        <w:pStyle w:val="a5"/>
        <w:widowControl w:val="0"/>
        <w:suppressAutoHyphens/>
        <w:ind w:left="0" w:firstLine="567"/>
        <w:rPr>
          <w:b/>
          <w:i/>
          <w:sz w:val="24"/>
          <w:szCs w:val="24"/>
        </w:rPr>
      </w:pPr>
    </w:p>
    <w:p w14:paraId="6233020B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b/>
          <w:sz w:val="24"/>
          <w:szCs w:val="24"/>
        </w:rPr>
      </w:pPr>
      <w:r w:rsidRPr="00DF5830">
        <w:rPr>
          <w:b/>
          <w:i/>
          <w:sz w:val="24"/>
          <w:szCs w:val="24"/>
        </w:rPr>
        <w:t>Контакты Оргкомитета:</w:t>
      </w:r>
      <w:r w:rsidRPr="00DF5830">
        <w:rPr>
          <w:b/>
          <w:sz w:val="24"/>
          <w:szCs w:val="24"/>
        </w:rPr>
        <w:t xml:space="preserve"> </w:t>
      </w:r>
    </w:p>
    <w:p w14:paraId="59E25868" w14:textId="77777777" w:rsidR="001D5621" w:rsidRPr="00DF5830" w:rsidRDefault="001D5621" w:rsidP="001D5621">
      <w:pPr>
        <w:pStyle w:val="a9"/>
        <w:spacing w:after="0" w:line="276" w:lineRule="auto"/>
      </w:pPr>
      <w:r w:rsidRPr="00DF5830">
        <w:rPr>
          <w:lang w:val="en-US"/>
        </w:rPr>
        <w:t>E</w:t>
      </w:r>
      <w:r w:rsidRPr="00DF5830">
        <w:t>-</w:t>
      </w:r>
      <w:r w:rsidRPr="00DF5830">
        <w:rPr>
          <w:lang w:val="en-US"/>
        </w:rPr>
        <w:t>mail</w:t>
      </w:r>
      <w:r w:rsidRPr="00DF5830">
        <w:t xml:space="preserve">: </w:t>
      </w:r>
      <w:proofErr w:type="spellStart"/>
      <w:r w:rsidRPr="00DF5830">
        <w:rPr>
          <w:rFonts w:eastAsia="Times New Roman"/>
          <w:b/>
          <w:u w:val="single"/>
          <w:lang w:val="en-US"/>
        </w:rPr>
        <w:t>erisman</w:t>
      </w:r>
      <w:proofErr w:type="spellEnd"/>
      <w:r w:rsidRPr="00DF5830">
        <w:rPr>
          <w:rFonts w:eastAsia="Times New Roman"/>
          <w:b/>
          <w:u w:val="single"/>
        </w:rPr>
        <w:t>.</w:t>
      </w:r>
      <w:r w:rsidRPr="00DF5830">
        <w:rPr>
          <w:rFonts w:eastAsia="Times New Roman"/>
          <w:b/>
          <w:u w:val="single"/>
          <w:lang w:val="en-US"/>
        </w:rPr>
        <w:t>congress</w:t>
      </w:r>
      <w:r w:rsidRPr="00DF5830">
        <w:rPr>
          <w:rFonts w:eastAsia="Times New Roman"/>
          <w:b/>
          <w:u w:val="single"/>
        </w:rPr>
        <w:t>@</w:t>
      </w:r>
      <w:proofErr w:type="spellStart"/>
      <w:r w:rsidRPr="00DF5830">
        <w:rPr>
          <w:rFonts w:eastAsia="Times New Roman"/>
          <w:b/>
          <w:u w:val="single"/>
          <w:lang w:val="en-US"/>
        </w:rPr>
        <w:t>fncg</w:t>
      </w:r>
      <w:proofErr w:type="spellEnd"/>
      <w:r w:rsidRPr="00DF5830">
        <w:rPr>
          <w:rFonts w:eastAsia="Times New Roman"/>
          <w:b/>
          <w:u w:val="single"/>
        </w:rPr>
        <w:t>.</w:t>
      </w:r>
      <w:proofErr w:type="spellStart"/>
      <w:r w:rsidRPr="00DF5830">
        <w:rPr>
          <w:rFonts w:eastAsia="Times New Roman"/>
          <w:b/>
          <w:u w:val="single"/>
          <w:lang w:val="en-US"/>
        </w:rPr>
        <w:t>ru</w:t>
      </w:r>
      <w:proofErr w:type="spellEnd"/>
    </w:p>
    <w:p w14:paraId="5B6663A6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sz w:val="24"/>
          <w:szCs w:val="24"/>
        </w:rPr>
      </w:pPr>
      <w:r w:rsidRPr="00DF5830">
        <w:rPr>
          <w:sz w:val="24"/>
          <w:szCs w:val="24"/>
        </w:rPr>
        <w:t>Телефон для связи</w:t>
      </w:r>
    </w:p>
    <w:p w14:paraId="0209B74B" w14:textId="77B266CD" w:rsidR="001D5621" w:rsidRPr="00572267" w:rsidRDefault="001D5621" w:rsidP="001D5621">
      <w:pPr>
        <w:pStyle w:val="a5"/>
        <w:widowControl w:val="0"/>
        <w:suppressAutoHyphens/>
        <w:ind w:left="0" w:firstLine="0"/>
        <w:rPr>
          <w:b/>
          <w:color w:val="000000" w:themeColor="text1"/>
          <w:sz w:val="24"/>
          <w:szCs w:val="24"/>
        </w:rPr>
      </w:pPr>
      <w:r w:rsidRPr="00572267">
        <w:rPr>
          <w:b/>
          <w:color w:val="000000" w:themeColor="text1"/>
          <w:sz w:val="24"/>
          <w:szCs w:val="24"/>
        </w:rPr>
        <w:t>+79</w:t>
      </w:r>
      <w:r w:rsidR="00572267" w:rsidRPr="00572267">
        <w:rPr>
          <w:b/>
          <w:color w:val="000000" w:themeColor="text1"/>
          <w:sz w:val="24"/>
          <w:szCs w:val="24"/>
        </w:rPr>
        <w:t>036256884</w:t>
      </w:r>
    </w:p>
    <w:p w14:paraId="4D61DEF6" w14:textId="77777777" w:rsidR="00CB16CB" w:rsidRPr="00DF5830" w:rsidRDefault="001D5621" w:rsidP="00DF5830">
      <w:pPr>
        <w:pStyle w:val="a5"/>
        <w:widowControl w:val="0"/>
        <w:suppressAutoHyphens/>
        <w:ind w:left="0" w:firstLine="567"/>
        <w:jc w:val="right"/>
        <w:rPr>
          <w:sz w:val="24"/>
          <w:szCs w:val="24"/>
        </w:rPr>
      </w:pPr>
      <w:r w:rsidRPr="00DF5830">
        <w:rPr>
          <w:b/>
          <w:sz w:val="24"/>
          <w:szCs w:val="24"/>
        </w:rPr>
        <w:t>ОРГКОМИТЕТ</w:t>
      </w:r>
    </w:p>
    <w:sectPr w:rsidR="00CB16CB" w:rsidRPr="00DF5830" w:rsidSect="00B97BF4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F49"/>
    <w:multiLevelType w:val="hybridMultilevel"/>
    <w:tmpl w:val="B100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0220"/>
    <w:multiLevelType w:val="hybridMultilevel"/>
    <w:tmpl w:val="46C0C5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E0344E"/>
    <w:multiLevelType w:val="hybridMultilevel"/>
    <w:tmpl w:val="B502C49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6DF6B03"/>
    <w:multiLevelType w:val="hybridMultilevel"/>
    <w:tmpl w:val="3360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247"/>
    <w:multiLevelType w:val="hybridMultilevel"/>
    <w:tmpl w:val="D79AE572"/>
    <w:lvl w:ilvl="0" w:tplc="FC3646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394353"/>
    <w:multiLevelType w:val="hybridMultilevel"/>
    <w:tmpl w:val="294A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017E"/>
    <w:multiLevelType w:val="hybridMultilevel"/>
    <w:tmpl w:val="FB00F3D2"/>
    <w:lvl w:ilvl="0" w:tplc="0A801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9D1C06"/>
    <w:multiLevelType w:val="multilevel"/>
    <w:tmpl w:val="98A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D"/>
    <w:rsid w:val="000004D9"/>
    <w:rsid w:val="00004C88"/>
    <w:rsid w:val="00026280"/>
    <w:rsid w:val="00072647"/>
    <w:rsid w:val="000869C6"/>
    <w:rsid w:val="00096E47"/>
    <w:rsid w:val="000A3F78"/>
    <w:rsid w:val="000B0940"/>
    <w:rsid w:val="000C515A"/>
    <w:rsid w:val="000E71E4"/>
    <w:rsid w:val="00104489"/>
    <w:rsid w:val="001066FB"/>
    <w:rsid w:val="00166917"/>
    <w:rsid w:val="00171720"/>
    <w:rsid w:val="001B5757"/>
    <w:rsid w:val="001C2F5F"/>
    <w:rsid w:val="001D5621"/>
    <w:rsid w:val="00216B42"/>
    <w:rsid w:val="00252822"/>
    <w:rsid w:val="00254AFF"/>
    <w:rsid w:val="002602D7"/>
    <w:rsid w:val="002A3EF4"/>
    <w:rsid w:val="002D40AB"/>
    <w:rsid w:val="002E4A9B"/>
    <w:rsid w:val="0031467F"/>
    <w:rsid w:val="00370B14"/>
    <w:rsid w:val="00393AF4"/>
    <w:rsid w:val="003947CC"/>
    <w:rsid w:val="003A39D5"/>
    <w:rsid w:val="003C3093"/>
    <w:rsid w:val="003F12B8"/>
    <w:rsid w:val="0040628A"/>
    <w:rsid w:val="00440D4B"/>
    <w:rsid w:val="0048171D"/>
    <w:rsid w:val="0049146C"/>
    <w:rsid w:val="00497CD6"/>
    <w:rsid w:val="004E43A3"/>
    <w:rsid w:val="00521396"/>
    <w:rsid w:val="0053659E"/>
    <w:rsid w:val="00554541"/>
    <w:rsid w:val="00567898"/>
    <w:rsid w:val="00572267"/>
    <w:rsid w:val="005811DA"/>
    <w:rsid w:val="005A23D8"/>
    <w:rsid w:val="005E52CF"/>
    <w:rsid w:val="006032B9"/>
    <w:rsid w:val="00623EB6"/>
    <w:rsid w:val="00624301"/>
    <w:rsid w:val="00637FF1"/>
    <w:rsid w:val="00670D3C"/>
    <w:rsid w:val="006D524C"/>
    <w:rsid w:val="006D6658"/>
    <w:rsid w:val="006F2472"/>
    <w:rsid w:val="00736BA3"/>
    <w:rsid w:val="00762AB8"/>
    <w:rsid w:val="0077254D"/>
    <w:rsid w:val="007B59FF"/>
    <w:rsid w:val="007C4C5A"/>
    <w:rsid w:val="007E78A8"/>
    <w:rsid w:val="00806AA2"/>
    <w:rsid w:val="0083286E"/>
    <w:rsid w:val="008406A8"/>
    <w:rsid w:val="008758B7"/>
    <w:rsid w:val="00891144"/>
    <w:rsid w:val="00893BD8"/>
    <w:rsid w:val="008A7352"/>
    <w:rsid w:val="0093536B"/>
    <w:rsid w:val="009423E7"/>
    <w:rsid w:val="0095708C"/>
    <w:rsid w:val="009846C1"/>
    <w:rsid w:val="009D47F8"/>
    <w:rsid w:val="009E6D6F"/>
    <w:rsid w:val="00A10042"/>
    <w:rsid w:val="00A10B78"/>
    <w:rsid w:val="00A555C3"/>
    <w:rsid w:val="00A6097C"/>
    <w:rsid w:val="00A616E9"/>
    <w:rsid w:val="00A82F12"/>
    <w:rsid w:val="00A96660"/>
    <w:rsid w:val="00AC7AC0"/>
    <w:rsid w:val="00AD3505"/>
    <w:rsid w:val="00AE2FF1"/>
    <w:rsid w:val="00B02A10"/>
    <w:rsid w:val="00B20F59"/>
    <w:rsid w:val="00B27930"/>
    <w:rsid w:val="00B603B6"/>
    <w:rsid w:val="00B70EC7"/>
    <w:rsid w:val="00B913C8"/>
    <w:rsid w:val="00B97BF4"/>
    <w:rsid w:val="00BB5156"/>
    <w:rsid w:val="00BB6BB2"/>
    <w:rsid w:val="00BC62B7"/>
    <w:rsid w:val="00BC64F5"/>
    <w:rsid w:val="00BF7E96"/>
    <w:rsid w:val="00C60C85"/>
    <w:rsid w:val="00C61473"/>
    <w:rsid w:val="00C91901"/>
    <w:rsid w:val="00CB16CB"/>
    <w:rsid w:val="00D26072"/>
    <w:rsid w:val="00D31B13"/>
    <w:rsid w:val="00D5070B"/>
    <w:rsid w:val="00D63A36"/>
    <w:rsid w:val="00D84E1D"/>
    <w:rsid w:val="00DD7537"/>
    <w:rsid w:val="00DF5830"/>
    <w:rsid w:val="00E02D1D"/>
    <w:rsid w:val="00E24EF2"/>
    <w:rsid w:val="00E26D5F"/>
    <w:rsid w:val="00E9269D"/>
    <w:rsid w:val="00EA2E57"/>
    <w:rsid w:val="00EB20E8"/>
    <w:rsid w:val="00EB388B"/>
    <w:rsid w:val="00F03903"/>
    <w:rsid w:val="00F07D03"/>
    <w:rsid w:val="00F2356F"/>
    <w:rsid w:val="00F23F62"/>
    <w:rsid w:val="00F61C61"/>
    <w:rsid w:val="00F62618"/>
    <w:rsid w:val="00F75686"/>
    <w:rsid w:val="00F804F9"/>
    <w:rsid w:val="00F83AD4"/>
    <w:rsid w:val="00F856C2"/>
    <w:rsid w:val="00F8771F"/>
    <w:rsid w:val="00FB541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A8F95"/>
  <w15:docId w15:val="{E7F58DD3-206F-4D61-AA18-1BFB98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D2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621"/>
    <w:pPr>
      <w:ind w:left="720"/>
      <w:contextualSpacing/>
    </w:pPr>
  </w:style>
  <w:style w:type="paragraph" w:customStyle="1" w:styleId="Default">
    <w:name w:val="Default"/>
    <w:rsid w:val="001D562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5">
    <w:name w:val="List Bullet"/>
    <w:basedOn w:val="a6"/>
    <w:rsid w:val="001D5621"/>
    <w:pPr>
      <w:spacing w:line="240" w:lineRule="auto"/>
      <w:ind w:left="714" w:hanging="357"/>
      <w:contextualSpacing w:val="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7">
    <w:name w:val="Table Grid"/>
    <w:basedOn w:val="a1"/>
    <w:rsid w:val="001D56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basedOn w:val="a"/>
    <w:rsid w:val="001D5621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">
    <w:name w:val="_Bul"/>
    <w:basedOn w:val="a"/>
    <w:rsid w:val="001D5621"/>
    <w:pPr>
      <w:tabs>
        <w:tab w:val="left" w:pos="510"/>
        <w:tab w:val="left" w:pos="640"/>
      </w:tabs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D5621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D5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1D5621"/>
    <w:pPr>
      <w:ind w:left="283" w:hanging="283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6A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AA2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393AF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37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37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37ED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7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37ED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D2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26072"/>
    <w:rPr>
      <w:b/>
      <w:bCs/>
    </w:rPr>
  </w:style>
  <w:style w:type="paragraph" w:customStyle="1" w:styleId="elementor-icon-box-description">
    <w:name w:val="elementor-icon-box-description"/>
    <w:basedOn w:val="a"/>
    <w:rsid w:val="007C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9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yperlink" Target="https://satelinn.ru/booking/?date=2024-11-20&amp;nights=1&amp;adults=1&amp;children-age=&amp;access-co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ellion-hotels.ru/hotel/vodni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llion-hotels.ru/booking/?date=2024-11-20&amp;nights=1&amp;adults=2&amp;children=&amp;children-age=&amp;hotel_id=110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ellion-hotels.ru/hotel/vodniy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ellion-hotels.ru/hotel/vodni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&#1092;&#1085;&#1094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3716-EDDC-4C66-A91D-3B6B4A65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Ольга Валентиновна</dc:creator>
  <cp:keywords/>
  <dc:description/>
  <cp:lastModifiedBy>Хан Александр Владимирович</cp:lastModifiedBy>
  <cp:revision>9</cp:revision>
  <cp:lastPrinted>2024-07-30T08:54:00Z</cp:lastPrinted>
  <dcterms:created xsi:type="dcterms:W3CDTF">2024-07-16T13:04:00Z</dcterms:created>
  <dcterms:modified xsi:type="dcterms:W3CDTF">2024-08-30T08:56:00Z</dcterms:modified>
</cp:coreProperties>
</file>