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82676" w14:textId="6FF612A9" w:rsidR="001D5621" w:rsidRPr="00DF5830" w:rsidRDefault="00706B21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B76A91A" wp14:editId="66730975">
            <wp:simplePos x="0" y="0"/>
            <wp:positionH relativeFrom="column">
              <wp:posOffset>5200650</wp:posOffset>
            </wp:positionH>
            <wp:positionV relativeFrom="paragraph">
              <wp:posOffset>-193675</wp:posOffset>
            </wp:positionV>
            <wp:extent cx="859828" cy="7334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TS-pitaniya-i-biotehnologii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923" cy="735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5830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19B6A6" wp14:editId="313C0405">
            <wp:simplePos x="0" y="0"/>
            <wp:positionH relativeFrom="margin">
              <wp:posOffset>3646170</wp:posOffset>
            </wp:positionH>
            <wp:positionV relativeFrom="margin">
              <wp:posOffset>-187325</wp:posOffset>
            </wp:positionV>
            <wp:extent cx="1064260" cy="720090"/>
            <wp:effectExtent l="0" t="0" r="2540" b="3810"/>
            <wp:wrapNone/>
            <wp:docPr id="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2048886-9A3C-534F-BBA5-45264BA165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>
                      <a:extLst>
                        <a:ext uri="{FF2B5EF4-FFF2-40B4-BE49-F238E27FC236}">
                          <a16:creationId xmlns:a16="http://schemas.microsoft.com/office/drawing/2014/main" id="{52048886-9A3C-534F-BBA5-45264BA165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4527F05" wp14:editId="705613A1">
            <wp:simplePos x="0" y="0"/>
            <wp:positionH relativeFrom="column">
              <wp:posOffset>2180590</wp:posOffset>
            </wp:positionH>
            <wp:positionV relativeFrom="paragraph">
              <wp:posOffset>-271780</wp:posOffset>
            </wp:positionV>
            <wp:extent cx="839350" cy="890270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эрисман 20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35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5830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FCDE16B" wp14:editId="3038064A">
            <wp:simplePos x="0" y="0"/>
            <wp:positionH relativeFrom="margin">
              <wp:posOffset>730250</wp:posOffset>
            </wp:positionH>
            <wp:positionV relativeFrom="paragraph">
              <wp:posOffset>-272415</wp:posOffset>
            </wp:positionV>
            <wp:extent cx="906079" cy="890546"/>
            <wp:effectExtent l="0" t="0" r="8890" b="5080"/>
            <wp:wrapNone/>
            <wp:docPr id="12" name="Picture 4" descr="Роспотребнадзор">
              <a:extLst xmlns:a="http://schemas.openxmlformats.org/drawingml/2006/main">
                <a:ext uri="{FF2B5EF4-FFF2-40B4-BE49-F238E27FC236}">
                  <a16:creationId xmlns:a16="http://schemas.microsoft.com/office/drawing/2014/main" id="{38C64667-DEA6-0744-AD1D-C7B21D4AE8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Роспотребнадзор">
                      <a:extLst>
                        <a:ext uri="{FF2B5EF4-FFF2-40B4-BE49-F238E27FC236}">
                          <a16:creationId xmlns:a16="http://schemas.microsoft.com/office/drawing/2014/main" id="{38C64667-DEA6-0744-AD1D-C7B21D4AE897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79" cy="89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85AD5" w14:textId="52C4F48D" w:rsidR="001D5621" w:rsidRPr="00DF5830" w:rsidRDefault="001D5621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6415F50" w14:textId="703BF512" w:rsidR="001D5621" w:rsidRPr="00DF5830" w:rsidRDefault="001D5621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4F27A45" w14:textId="5D7C48E0" w:rsidR="001D5621" w:rsidRPr="00DF5830" w:rsidRDefault="00706B21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noProof/>
        </w:rPr>
        <w:pict w14:anchorId="64654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9.3pt;margin-top:8.45pt;width:80.25pt;height:71.1pt;z-index:251670528;mso-position-horizontal-relative:text;mso-position-vertical-relative:text;mso-width-relative:page;mso-height-relative:page">
            <v:imagedata r:id="rId10" o:title="rmanpo-logo_RUS_full_rgb"/>
          </v:shape>
        </w:pict>
      </w: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1ACB654" wp14:editId="63CB8A08">
            <wp:simplePos x="0" y="0"/>
            <wp:positionH relativeFrom="column">
              <wp:posOffset>218440</wp:posOffset>
            </wp:positionH>
            <wp:positionV relativeFrom="paragraph">
              <wp:posOffset>176530</wp:posOffset>
            </wp:positionV>
            <wp:extent cx="1550670" cy="75692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tbi-fu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BF4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030BF69" wp14:editId="1006019C">
            <wp:simplePos x="0" y="0"/>
            <wp:positionH relativeFrom="column">
              <wp:posOffset>5521936</wp:posOffset>
            </wp:positionH>
            <wp:positionV relativeFrom="paragraph">
              <wp:posOffset>154580</wp:posOffset>
            </wp:positionV>
            <wp:extent cx="759023" cy="759023"/>
            <wp:effectExtent l="0" t="0" r="3175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щество гигиенистов и токсикологов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23" cy="759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98CB9" w14:textId="5B4E14AE" w:rsidR="001D5621" w:rsidRDefault="00B97BF4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0BE0224" wp14:editId="641555B6">
            <wp:simplePos x="0" y="0"/>
            <wp:positionH relativeFrom="column">
              <wp:posOffset>1855470</wp:posOffset>
            </wp:positionH>
            <wp:positionV relativeFrom="paragraph">
              <wp:posOffset>118110</wp:posOffset>
            </wp:positionV>
            <wp:extent cx="2225615" cy="565349"/>
            <wp:effectExtent l="0" t="0" r="3810" b="6350"/>
            <wp:wrapThrough wrapText="bothSides">
              <wp:wrapPolygon edited="0">
                <wp:start x="0" y="0"/>
                <wp:lineTo x="0" y="21115"/>
                <wp:lineTo x="21452" y="21115"/>
                <wp:lineTo x="2145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EN Эмблема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15" cy="56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56C6A" w14:textId="60B9945A" w:rsidR="00B97BF4" w:rsidRPr="00DF5830" w:rsidRDefault="00B97BF4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5F630E0" w14:textId="4FABDF6A" w:rsidR="00B97BF4" w:rsidRDefault="00B97BF4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FF6EE7C" w14:textId="1938A6F6" w:rsidR="00B97BF4" w:rsidRDefault="00B97BF4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BBDA52B" w14:textId="24B74212" w:rsidR="00B97BF4" w:rsidRDefault="00B97BF4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024FA22" w14:textId="64314E76" w:rsidR="00B97BF4" w:rsidRDefault="00B97BF4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28A812A" w14:textId="67FF4DB2" w:rsidR="00B97BF4" w:rsidRDefault="001D5621" w:rsidP="00B97BF4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20F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Федеральная служба по надзору в сфере защиты прав потребителей и благополучия человека</w:t>
      </w:r>
      <w:r w:rsidR="00B97BF4" w:rsidRPr="00B97BF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48C3C34" w14:textId="4D480D44" w:rsidR="00B97BF4" w:rsidRDefault="00B97BF4" w:rsidP="00B97BF4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2793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Российская академия наук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2EE990B" w14:textId="4EA695BF" w:rsidR="00B97BF4" w:rsidRPr="00096E47" w:rsidRDefault="00B97BF4" w:rsidP="00B97BF4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Российская академия естественных наук</w:t>
      </w:r>
    </w:p>
    <w:p w14:paraId="00B3E87B" w14:textId="75D9026D" w:rsidR="001D5621" w:rsidRDefault="001D5621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20F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ФБУН «Федеральный научный центр гигиены им. Ф.Ф. Эрисмана» Роспотребнадзора</w:t>
      </w:r>
    </w:p>
    <w:p w14:paraId="213F113A" w14:textId="663EBEF1" w:rsidR="003C3093" w:rsidRDefault="003C3093" w:rsidP="003C3093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093">
        <w:rPr>
          <w:rFonts w:ascii="Times New Roman" w:hAnsi="Times New Roman" w:cs="Times New Roman"/>
          <w:b/>
          <w:sz w:val="24"/>
          <w:szCs w:val="24"/>
        </w:rPr>
        <w:t>ФГБУН «ФИЦ питания и биотехнологии»</w:t>
      </w:r>
    </w:p>
    <w:p w14:paraId="103023E8" w14:textId="1E2A14A1" w:rsidR="00706B21" w:rsidRPr="003C3093" w:rsidRDefault="00706B21" w:rsidP="003C3093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ДПО «Российская медицинская академия непрерывного профессионального образования»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Министерства здравоохранения Российской Федерации</w:t>
      </w:r>
    </w:p>
    <w:p w14:paraId="10EA5BED" w14:textId="0C0F31BF" w:rsidR="001D5621" w:rsidRDefault="001D5621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20F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Всероссийское общество гигиенистов, токсикологов и санитарных врачей</w:t>
      </w:r>
    </w:p>
    <w:p w14:paraId="09D55125" w14:textId="03DD4092" w:rsidR="001D5621" w:rsidRPr="00DF5830" w:rsidRDefault="001D5621" w:rsidP="001D5621">
      <w:pPr>
        <w:widowControl w:val="0"/>
        <w:suppressAutoHyphens/>
        <w:spacing w:before="12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F5830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7ACF9" wp14:editId="7036734F">
                <wp:simplePos x="0" y="0"/>
                <wp:positionH relativeFrom="margin">
                  <wp:posOffset>19050</wp:posOffset>
                </wp:positionH>
                <wp:positionV relativeFrom="paragraph">
                  <wp:posOffset>59055</wp:posOffset>
                </wp:positionV>
                <wp:extent cx="6121400" cy="0"/>
                <wp:effectExtent l="0" t="19050" r="317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28575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BF7EEA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4.65pt" to="483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" strokecolor="black [3200]" strokeweight="2.25pt">
                <v:stroke linestyle="thickThin" joinstyle="miter"/>
                <w10:wrap anchorx="margin"/>
              </v:line>
            </w:pict>
          </mc:Fallback>
        </mc:AlternateContent>
      </w:r>
      <w:r w:rsidRPr="00DF583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Уважаемые коллеги!</w:t>
      </w:r>
    </w:p>
    <w:p w14:paraId="5796A057" w14:textId="43473954" w:rsidR="001D5621" w:rsidRPr="00DF5830" w:rsidRDefault="001D5621" w:rsidP="001D5621">
      <w:pPr>
        <w:widowControl w:val="0"/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8920C06" w14:textId="56EBCA72" w:rsidR="001D5621" w:rsidRPr="00DF5830" w:rsidRDefault="00736BA3" w:rsidP="001D5621">
      <w:pPr>
        <w:widowControl w:val="0"/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21-22 ноября 2024</w:t>
      </w:r>
      <w:r w:rsidR="001D5621" w:rsidRPr="00DF583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г. </w:t>
      </w:r>
      <w:r w:rsidR="001D5621" w:rsidRPr="00DF583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соответствии с приказом Федеральной службы по надзору в сфере защиты прав потребителей и </w:t>
      </w:r>
      <w:r w:rsidR="001D5621" w:rsidRPr="00FF3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благополучия человека от </w:t>
      </w:r>
      <w:r w:rsidR="00F83A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25.03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.2024</w:t>
      </w:r>
      <w:r w:rsidR="001D5621" w:rsidRPr="00FF3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№ </w:t>
      </w:r>
      <w:r w:rsidR="00F83A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229</w:t>
      </w:r>
      <w:r w:rsidR="001D5621" w:rsidRPr="00FF3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5621" w:rsidRPr="00FF37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состоится </w:t>
      </w:r>
      <w:r w:rsidR="00BF7E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II</w:t>
      </w:r>
      <w:r w:rsidR="00BF7E96" w:rsidRPr="00BF7E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D5621" w:rsidRPr="00FF37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Всероссийский научный конгресс с международным участ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ием «Эрисмановские чтения – 2024</w:t>
      </w:r>
      <w:r w:rsidR="001D5621" w:rsidRPr="00FF37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736BA3">
        <w:rPr>
          <w:rFonts w:ascii="Times New Roman" w:hAnsi="Times New Roman" w:cs="Times New Roman"/>
          <w:b/>
          <w:color w:val="000000" w:themeColor="text1"/>
          <w:szCs w:val="28"/>
        </w:rPr>
        <w:t xml:space="preserve">Новое в </w:t>
      </w:r>
      <w:proofErr w:type="spellStart"/>
      <w:r w:rsidRPr="00736BA3">
        <w:rPr>
          <w:rFonts w:ascii="Times New Roman" w:hAnsi="Times New Roman" w:cs="Times New Roman"/>
          <w:b/>
          <w:color w:val="000000" w:themeColor="text1"/>
          <w:szCs w:val="28"/>
        </w:rPr>
        <w:t>нутрициологии</w:t>
      </w:r>
      <w:proofErr w:type="spellEnd"/>
      <w:r w:rsidRPr="00736BA3">
        <w:rPr>
          <w:rFonts w:ascii="Times New Roman" w:hAnsi="Times New Roman" w:cs="Times New Roman"/>
          <w:b/>
          <w:color w:val="000000" w:themeColor="text1"/>
          <w:szCs w:val="28"/>
        </w:rPr>
        <w:t xml:space="preserve"> и гигиене питания для обеспечения санитарно-эпидемиологического благополучия населения</w:t>
      </w:r>
      <w:r w:rsidR="001D5621" w:rsidRPr="00DF583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».</w:t>
      </w:r>
    </w:p>
    <w:p w14:paraId="25E41F3E" w14:textId="77777777" w:rsidR="001D5621" w:rsidRPr="00DF5830" w:rsidRDefault="001D5621" w:rsidP="001D5621">
      <w:pPr>
        <w:widowControl w:val="0"/>
        <w:suppressAutoHyphens/>
        <w:spacing w:line="240" w:lineRule="auto"/>
        <w:ind w:firstLine="72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B8F57EE" w14:textId="77777777" w:rsidR="001D5621" w:rsidRPr="00DF5830" w:rsidRDefault="001D5621" w:rsidP="001D5621">
      <w:pPr>
        <w:widowControl w:val="0"/>
        <w:suppressAutoHyphens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3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Организаторы Конгресса: </w:t>
      </w:r>
    </w:p>
    <w:p w14:paraId="052D071A" w14:textId="77777777" w:rsidR="001D5621" w:rsidRPr="00DF5830" w:rsidRDefault="001D5621" w:rsidP="001D5621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uppressAutoHyphens/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5830">
        <w:rPr>
          <w:rFonts w:ascii="Times New Roman" w:eastAsia="Times New Roman" w:hAnsi="Times New Roman" w:cs="Times New Roman"/>
          <w:color w:val="auto"/>
          <w:sz w:val="24"/>
          <w:szCs w:val="24"/>
        </w:rPr>
        <w:t>Федеральная служба по надзору в сфере защиты прав потребителей и благополучия человека</w:t>
      </w:r>
    </w:p>
    <w:p w14:paraId="26EE1C5A" w14:textId="77777777" w:rsidR="00B97BF4" w:rsidRPr="00B97BF4" w:rsidRDefault="00A616E9" w:rsidP="00B554C1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uppressAutoHyphens/>
        <w:spacing w:line="240" w:lineRule="auto"/>
        <w:ind w:left="0" w:firstLine="720"/>
        <w:contextualSpacing/>
        <w:jc w:val="both"/>
      </w:pPr>
      <w:r w:rsidRPr="00B97BF4">
        <w:rPr>
          <w:rFonts w:ascii="Times New Roman" w:eastAsia="Times New Roman" w:hAnsi="Times New Roman" w:cs="Times New Roman"/>
          <w:color w:val="auto"/>
          <w:sz w:val="24"/>
          <w:szCs w:val="24"/>
        </w:rPr>
        <w:t>Отделение медицинских наук РАН</w:t>
      </w:r>
    </w:p>
    <w:p w14:paraId="766318EA" w14:textId="30EAD6AE" w:rsidR="00B97BF4" w:rsidRDefault="00B97BF4" w:rsidP="00B554C1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uppressAutoHyphens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BF4">
        <w:rPr>
          <w:rFonts w:ascii="Times New Roman" w:hAnsi="Times New Roman" w:cs="Times New Roman"/>
          <w:sz w:val="24"/>
          <w:szCs w:val="24"/>
        </w:rPr>
        <w:t>Секция биомедицины РАЕН</w:t>
      </w:r>
    </w:p>
    <w:p w14:paraId="2E4E6B19" w14:textId="77777777" w:rsidR="00F23F62" w:rsidRDefault="00F23F62" w:rsidP="00F23F62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uppressAutoHyphens/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5830">
        <w:rPr>
          <w:rFonts w:ascii="Times New Roman" w:eastAsia="Times New Roman" w:hAnsi="Times New Roman" w:cs="Times New Roman"/>
          <w:color w:val="auto"/>
          <w:sz w:val="24"/>
          <w:szCs w:val="24"/>
        </w:rPr>
        <w:t>ФБУН «Федеральный научный центр гигиены имени Ф. Ф. Эрисмана» Роспотребнадзора</w:t>
      </w:r>
    </w:p>
    <w:p w14:paraId="5239BDA0" w14:textId="21C51680" w:rsidR="006D524C" w:rsidRPr="00B97BF4" w:rsidRDefault="006D524C" w:rsidP="00B554C1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uppressAutoHyphens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ФГБУН «ФИЦ питания и биотехнологии»</w:t>
      </w:r>
    </w:p>
    <w:p w14:paraId="2B76286B" w14:textId="370D84C6" w:rsidR="001D5621" w:rsidRPr="00DF5830" w:rsidRDefault="001D5621" w:rsidP="001D5621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uppressAutoHyphens/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5830">
        <w:rPr>
          <w:rFonts w:ascii="Times New Roman" w:eastAsia="Times New Roman" w:hAnsi="Times New Roman" w:cs="Times New Roman"/>
          <w:color w:val="auto"/>
          <w:sz w:val="24"/>
          <w:szCs w:val="24"/>
        </w:rPr>
        <w:t>Всероссийское общество гигиенистов, токсикологов и санитарных врачей</w:t>
      </w:r>
    </w:p>
    <w:p w14:paraId="7767989D" w14:textId="77777777" w:rsidR="00A616E9" w:rsidRDefault="00A616E9" w:rsidP="00B97BF4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CF31B73" w14:textId="77777777" w:rsidR="001D5621" w:rsidRPr="00DF5830" w:rsidRDefault="001D5621" w:rsidP="001D5621">
      <w:pPr>
        <w:widowControl w:val="0"/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583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Перечень основных вопросов для рассмотрения на Конгрессе</w:t>
      </w:r>
      <w:r w:rsidRPr="00DF5830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0A42AE9D" w14:textId="77777777" w:rsidR="00D26072" w:rsidRPr="00D26072" w:rsidRDefault="00D26072" w:rsidP="00D26072">
      <w:pPr>
        <w:pStyle w:val="a4"/>
        <w:numPr>
          <w:ilvl w:val="0"/>
          <w:numId w:val="7"/>
        </w:numPr>
        <w:spacing w:after="360" w:line="283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6072">
        <w:rPr>
          <w:rFonts w:ascii="Times New Roman" w:hAnsi="Times New Roman" w:cs="Times New Roman"/>
          <w:sz w:val="24"/>
          <w:szCs w:val="24"/>
        </w:rPr>
        <w:t>Фундаментальные и прикладные основы здорового питания современного человека и профилактики алиментарно-зависимых заболеваний.</w:t>
      </w:r>
    </w:p>
    <w:p w14:paraId="3B317335" w14:textId="77777777" w:rsidR="00D26072" w:rsidRPr="00D26072" w:rsidRDefault="00D26072" w:rsidP="00D26072">
      <w:pPr>
        <w:pStyle w:val="a4"/>
        <w:numPr>
          <w:ilvl w:val="0"/>
          <w:numId w:val="7"/>
        </w:numPr>
        <w:spacing w:after="360" w:line="283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6072">
        <w:rPr>
          <w:rFonts w:ascii="Times New Roman" w:hAnsi="Times New Roman" w:cs="Times New Roman"/>
          <w:sz w:val="24"/>
          <w:szCs w:val="24"/>
        </w:rPr>
        <w:t>Гигиенические аспекты рационального питания населения в зависимости от климатогеографических особенностей мест проживания.</w:t>
      </w:r>
    </w:p>
    <w:p w14:paraId="731D9E9A" w14:textId="399E69BC" w:rsidR="00D26072" w:rsidRPr="00D26072" w:rsidRDefault="00D26072" w:rsidP="00D26072">
      <w:pPr>
        <w:pStyle w:val="a4"/>
        <w:numPr>
          <w:ilvl w:val="0"/>
          <w:numId w:val="7"/>
        </w:numPr>
        <w:spacing w:after="360" w:line="283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6072">
        <w:rPr>
          <w:rFonts w:ascii="Times New Roman" w:hAnsi="Times New Roman" w:cs="Times New Roman"/>
          <w:sz w:val="24"/>
          <w:szCs w:val="24"/>
        </w:rPr>
        <w:t>Обеспечение населения качественными и безопасными продуктами питания: вопросы контаминации химическими и биологическими агентами, методы их идентификации</w:t>
      </w:r>
      <w:r w:rsidR="00B27930">
        <w:rPr>
          <w:rFonts w:ascii="Times New Roman" w:hAnsi="Times New Roman" w:cs="Times New Roman"/>
          <w:sz w:val="24"/>
          <w:szCs w:val="24"/>
        </w:rPr>
        <w:t xml:space="preserve"> </w:t>
      </w:r>
      <w:r w:rsidRPr="00D26072">
        <w:rPr>
          <w:rFonts w:ascii="Times New Roman" w:hAnsi="Times New Roman" w:cs="Times New Roman"/>
          <w:sz w:val="24"/>
          <w:szCs w:val="24"/>
        </w:rPr>
        <w:t>и прослеживаемости на всех этапах от производителя до потребителя.</w:t>
      </w:r>
    </w:p>
    <w:p w14:paraId="525A7ECB" w14:textId="0D4B2C90" w:rsidR="00D26072" w:rsidRPr="00D26072" w:rsidRDefault="00D26072" w:rsidP="00D26072">
      <w:pPr>
        <w:pStyle w:val="a4"/>
        <w:numPr>
          <w:ilvl w:val="0"/>
          <w:numId w:val="7"/>
        </w:numPr>
        <w:spacing w:after="360" w:line="283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6072">
        <w:rPr>
          <w:rFonts w:ascii="Times New Roman" w:hAnsi="Times New Roman" w:cs="Times New Roman"/>
          <w:sz w:val="24"/>
          <w:szCs w:val="24"/>
        </w:rPr>
        <w:t>Гигиеническое нормирование пищевой продукции, находящейся в обороте на территории ЕАЭС. Надзор и контроль.</w:t>
      </w:r>
    </w:p>
    <w:p w14:paraId="74BF0D88" w14:textId="77777777" w:rsidR="00D26072" w:rsidRPr="00D26072" w:rsidRDefault="00D26072" w:rsidP="00D26072">
      <w:pPr>
        <w:pStyle w:val="a4"/>
        <w:numPr>
          <w:ilvl w:val="0"/>
          <w:numId w:val="7"/>
        </w:numPr>
        <w:spacing w:after="360" w:line="283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6072">
        <w:rPr>
          <w:rFonts w:ascii="Times New Roman" w:hAnsi="Times New Roman" w:cs="Times New Roman"/>
          <w:sz w:val="24"/>
          <w:szCs w:val="24"/>
        </w:rPr>
        <w:t xml:space="preserve">Специализированная пищевая продукция как средство восполнения </w:t>
      </w:r>
      <w:proofErr w:type="spellStart"/>
      <w:r w:rsidRPr="00D26072">
        <w:rPr>
          <w:rFonts w:ascii="Times New Roman" w:hAnsi="Times New Roman" w:cs="Times New Roman"/>
          <w:sz w:val="24"/>
          <w:szCs w:val="24"/>
        </w:rPr>
        <w:t>нутриентной</w:t>
      </w:r>
      <w:proofErr w:type="spellEnd"/>
      <w:r w:rsidRPr="00D26072">
        <w:rPr>
          <w:rFonts w:ascii="Times New Roman" w:hAnsi="Times New Roman" w:cs="Times New Roman"/>
          <w:sz w:val="24"/>
          <w:szCs w:val="24"/>
        </w:rPr>
        <w:t xml:space="preserve"> недостаточности. Актуальные вопросы санитарно-эпидемиологической экспертизы, оценки клинической эффективности и идентификации заявленных веществ.</w:t>
      </w:r>
    </w:p>
    <w:p w14:paraId="607707CD" w14:textId="77777777" w:rsidR="00D26072" w:rsidRPr="00D26072" w:rsidRDefault="00D26072" w:rsidP="00D26072">
      <w:pPr>
        <w:pStyle w:val="a4"/>
        <w:numPr>
          <w:ilvl w:val="0"/>
          <w:numId w:val="7"/>
        </w:numPr>
        <w:spacing w:after="360" w:line="283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6072">
        <w:rPr>
          <w:rFonts w:ascii="Times New Roman" w:hAnsi="Times New Roman" w:cs="Times New Roman"/>
          <w:sz w:val="24"/>
          <w:szCs w:val="24"/>
        </w:rPr>
        <w:t>Питание отдельных групп населения и организованных коллективов (обучающиеся, спортсмены, военные, работающие во вредных и опасных условиях труда).</w:t>
      </w:r>
    </w:p>
    <w:p w14:paraId="517324CE" w14:textId="77777777" w:rsidR="00D26072" w:rsidRPr="00D26072" w:rsidRDefault="00D26072" w:rsidP="00D26072">
      <w:pPr>
        <w:pStyle w:val="a4"/>
        <w:numPr>
          <w:ilvl w:val="0"/>
          <w:numId w:val="7"/>
        </w:numPr>
        <w:spacing w:after="360" w:line="283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6072">
        <w:rPr>
          <w:rFonts w:ascii="Times New Roman" w:hAnsi="Times New Roman" w:cs="Times New Roman"/>
          <w:sz w:val="24"/>
          <w:szCs w:val="24"/>
        </w:rPr>
        <w:lastRenderedPageBreak/>
        <w:t>Современные технологии дезинфекционной обработки продуктов и готовой продукции пищевой промышленности.</w:t>
      </w:r>
    </w:p>
    <w:p w14:paraId="7100E64D" w14:textId="17F94CEF" w:rsidR="007B59FF" w:rsidRPr="00B603B6" w:rsidRDefault="00D26072" w:rsidP="00B603B6">
      <w:pPr>
        <w:pStyle w:val="a4"/>
        <w:numPr>
          <w:ilvl w:val="0"/>
          <w:numId w:val="7"/>
        </w:numPr>
        <w:spacing w:after="360" w:line="283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6072">
        <w:rPr>
          <w:rFonts w:ascii="Times New Roman" w:hAnsi="Times New Roman" w:cs="Times New Roman"/>
          <w:sz w:val="24"/>
          <w:szCs w:val="24"/>
        </w:rPr>
        <w:t xml:space="preserve">Вопросы гигиенического обучения </w:t>
      </w:r>
      <w:r w:rsidR="00096E47">
        <w:rPr>
          <w:rFonts w:ascii="Times New Roman" w:hAnsi="Times New Roman" w:cs="Times New Roman"/>
          <w:sz w:val="24"/>
          <w:szCs w:val="24"/>
        </w:rPr>
        <w:t>населения</w:t>
      </w:r>
      <w:r w:rsidRPr="00D26072">
        <w:rPr>
          <w:rFonts w:ascii="Times New Roman" w:hAnsi="Times New Roman" w:cs="Times New Roman"/>
          <w:sz w:val="24"/>
          <w:szCs w:val="24"/>
        </w:rPr>
        <w:t xml:space="preserve"> в области питания и формирования приверженности к здоровому образу жизни. </w:t>
      </w:r>
    </w:p>
    <w:p w14:paraId="625F71AF" w14:textId="77777777" w:rsidR="001D5621" w:rsidRPr="00FF37ED" w:rsidRDefault="001D5621" w:rsidP="001D5621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7ED">
        <w:rPr>
          <w:rFonts w:ascii="Times New Roman" w:hAnsi="Times New Roman" w:cs="Times New Roman"/>
          <w:b/>
          <w:sz w:val="24"/>
          <w:szCs w:val="24"/>
        </w:rPr>
        <w:t xml:space="preserve">Формы участия в Конгрессе: </w:t>
      </w:r>
    </w:p>
    <w:p w14:paraId="02992BA8" w14:textId="0D3B6495" w:rsidR="00806AA2" w:rsidRPr="00FF37ED" w:rsidRDefault="00806AA2" w:rsidP="00806AA2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 w:rsidRPr="00FF37ED">
        <w:rPr>
          <w:sz w:val="24"/>
          <w:szCs w:val="24"/>
        </w:rPr>
        <w:t xml:space="preserve">Очное участие с </w:t>
      </w:r>
      <w:r w:rsidR="00FF37ED" w:rsidRPr="00FF37ED">
        <w:rPr>
          <w:sz w:val="24"/>
          <w:szCs w:val="24"/>
        </w:rPr>
        <w:t>устным докладом;</w:t>
      </w:r>
    </w:p>
    <w:p w14:paraId="492C80C8" w14:textId="46DDAB46" w:rsidR="00806AA2" w:rsidRPr="00FF37ED" w:rsidRDefault="00806AA2" w:rsidP="00806AA2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 w:rsidRPr="00FF37ED">
        <w:rPr>
          <w:sz w:val="24"/>
          <w:szCs w:val="24"/>
        </w:rPr>
        <w:t xml:space="preserve">Очное участие </w:t>
      </w:r>
      <w:r w:rsidR="00393AF4" w:rsidRPr="00FF37ED">
        <w:rPr>
          <w:sz w:val="24"/>
          <w:szCs w:val="24"/>
        </w:rPr>
        <w:t xml:space="preserve">без доклада </w:t>
      </w:r>
      <w:r w:rsidRPr="00FF37ED">
        <w:rPr>
          <w:sz w:val="24"/>
          <w:szCs w:val="24"/>
        </w:rPr>
        <w:t xml:space="preserve">с публикацией материалов; </w:t>
      </w:r>
    </w:p>
    <w:p w14:paraId="410074C5" w14:textId="2F12D9BB" w:rsidR="00FF37ED" w:rsidRPr="00F804F9" w:rsidRDefault="00FF37ED" w:rsidP="00806AA2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 w:rsidRPr="00FF37ED">
        <w:rPr>
          <w:sz w:val="24"/>
          <w:szCs w:val="24"/>
        </w:rPr>
        <w:t xml:space="preserve">Очное участие с устным докладом </w:t>
      </w:r>
      <w:r w:rsidRPr="00F804F9">
        <w:rPr>
          <w:sz w:val="24"/>
          <w:szCs w:val="24"/>
        </w:rPr>
        <w:t>и публикацией материалов;</w:t>
      </w:r>
    </w:p>
    <w:p w14:paraId="22F79CFA" w14:textId="4D46BBD4" w:rsidR="00FF37ED" w:rsidRPr="00F804F9" w:rsidRDefault="00FF37ED" w:rsidP="00FF37ED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 w:rsidRPr="00F804F9">
        <w:rPr>
          <w:sz w:val="24"/>
          <w:szCs w:val="24"/>
        </w:rPr>
        <w:t xml:space="preserve">Очное участие с </w:t>
      </w:r>
      <w:proofErr w:type="spellStart"/>
      <w:r w:rsidRPr="00F804F9">
        <w:rPr>
          <w:sz w:val="24"/>
          <w:szCs w:val="24"/>
        </w:rPr>
        <w:t>постерным</w:t>
      </w:r>
      <w:proofErr w:type="spellEnd"/>
      <w:r w:rsidRPr="00F804F9">
        <w:rPr>
          <w:sz w:val="24"/>
          <w:szCs w:val="24"/>
        </w:rPr>
        <w:t xml:space="preserve"> докладом в </w:t>
      </w:r>
      <w:proofErr w:type="gramStart"/>
      <w:r w:rsidRPr="00F804F9">
        <w:rPr>
          <w:sz w:val="24"/>
          <w:szCs w:val="24"/>
        </w:rPr>
        <w:t>он-</w:t>
      </w:r>
      <w:proofErr w:type="spellStart"/>
      <w:r w:rsidRPr="00F804F9">
        <w:rPr>
          <w:sz w:val="24"/>
          <w:szCs w:val="24"/>
        </w:rPr>
        <w:t>лайн</w:t>
      </w:r>
      <w:proofErr w:type="spellEnd"/>
      <w:proofErr w:type="gramEnd"/>
      <w:r w:rsidRPr="00F804F9">
        <w:rPr>
          <w:sz w:val="24"/>
          <w:szCs w:val="24"/>
        </w:rPr>
        <w:t xml:space="preserve"> формате;</w:t>
      </w:r>
    </w:p>
    <w:p w14:paraId="4B554DB4" w14:textId="15E4CD11" w:rsidR="001D5621" w:rsidRPr="00F804F9" w:rsidRDefault="001D5621" w:rsidP="00026280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 w:rsidRPr="00F804F9">
        <w:rPr>
          <w:sz w:val="24"/>
          <w:szCs w:val="24"/>
        </w:rPr>
        <w:t xml:space="preserve">Очное участие с </w:t>
      </w:r>
      <w:proofErr w:type="spellStart"/>
      <w:r w:rsidR="00026280" w:rsidRPr="00F804F9">
        <w:rPr>
          <w:sz w:val="24"/>
          <w:szCs w:val="24"/>
        </w:rPr>
        <w:t>постерным</w:t>
      </w:r>
      <w:proofErr w:type="spellEnd"/>
      <w:r w:rsidR="00026280" w:rsidRPr="00F804F9">
        <w:rPr>
          <w:sz w:val="24"/>
          <w:szCs w:val="24"/>
        </w:rPr>
        <w:t xml:space="preserve"> докладом в </w:t>
      </w:r>
      <w:proofErr w:type="gramStart"/>
      <w:r w:rsidR="00026280" w:rsidRPr="00F804F9">
        <w:rPr>
          <w:sz w:val="24"/>
          <w:szCs w:val="24"/>
        </w:rPr>
        <w:t>он-</w:t>
      </w:r>
      <w:proofErr w:type="spellStart"/>
      <w:r w:rsidR="00026280" w:rsidRPr="00F804F9">
        <w:rPr>
          <w:sz w:val="24"/>
          <w:szCs w:val="24"/>
        </w:rPr>
        <w:t>лайн</w:t>
      </w:r>
      <w:proofErr w:type="spellEnd"/>
      <w:proofErr w:type="gramEnd"/>
      <w:r w:rsidR="00026280" w:rsidRPr="00F804F9">
        <w:rPr>
          <w:sz w:val="24"/>
          <w:szCs w:val="24"/>
        </w:rPr>
        <w:t xml:space="preserve"> формате</w:t>
      </w:r>
      <w:r w:rsidRPr="00F804F9">
        <w:rPr>
          <w:sz w:val="24"/>
          <w:szCs w:val="24"/>
        </w:rPr>
        <w:t xml:space="preserve"> и публикацией материалов;</w:t>
      </w:r>
    </w:p>
    <w:p w14:paraId="2292C317" w14:textId="77777777" w:rsidR="001D5621" w:rsidRPr="00F804F9" w:rsidRDefault="001D5621" w:rsidP="001D5621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 w:rsidRPr="00F804F9">
        <w:rPr>
          <w:sz w:val="24"/>
          <w:szCs w:val="24"/>
        </w:rPr>
        <w:t xml:space="preserve">Очное участие без публикации материалов и без доклада; </w:t>
      </w:r>
    </w:p>
    <w:p w14:paraId="735314E1" w14:textId="77777777" w:rsidR="001D5621" w:rsidRPr="00F804F9" w:rsidRDefault="001D5621" w:rsidP="001D5621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 w:rsidRPr="00F804F9">
        <w:rPr>
          <w:sz w:val="24"/>
          <w:szCs w:val="24"/>
        </w:rPr>
        <w:t>Дистанционное участие (с публикацией);</w:t>
      </w:r>
    </w:p>
    <w:p w14:paraId="5554FF89" w14:textId="1F33C77A" w:rsidR="001D5621" w:rsidRPr="00F804F9" w:rsidRDefault="001D5621" w:rsidP="001D5621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 w:rsidRPr="00F804F9">
        <w:rPr>
          <w:sz w:val="24"/>
          <w:szCs w:val="24"/>
        </w:rPr>
        <w:t>Дистанционное участие (</w:t>
      </w:r>
      <w:r w:rsidR="00806AA2" w:rsidRPr="00F804F9">
        <w:rPr>
          <w:sz w:val="24"/>
          <w:szCs w:val="24"/>
        </w:rPr>
        <w:t xml:space="preserve">с </w:t>
      </w:r>
      <w:proofErr w:type="spellStart"/>
      <w:r w:rsidR="00806AA2" w:rsidRPr="00F804F9">
        <w:rPr>
          <w:sz w:val="24"/>
          <w:szCs w:val="24"/>
        </w:rPr>
        <w:t>постерным</w:t>
      </w:r>
      <w:proofErr w:type="spellEnd"/>
      <w:r w:rsidR="00806AA2" w:rsidRPr="00F804F9">
        <w:rPr>
          <w:sz w:val="24"/>
          <w:szCs w:val="24"/>
        </w:rPr>
        <w:t xml:space="preserve"> докладом в</w:t>
      </w:r>
      <w:r w:rsidR="00D26072" w:rsidRPr="00F804F9">
        <w:rPr>
          <w:sz w:val="24"/>
          <w:szCs w:val="24"/>
        </w:rPr>
        <w:t xml:space="preserve"> </w:t>
      </w:r>
      <w:proofErr w:type="gramStart"/>
      <w:r w:rsidR="00806AA2" w:rsidRPr="00F804F9">
        <w:rPr>
          <w:sz w:val="24"/>
          <w:szCs w:val="24"/>
        </w:rPr>
        <w:t>он-</w:t>
      </w:r>
      <w:proofErr w:type="spellStart"/>
      <w:r w:rsidR="00806AA2" w:rsidRPr="00F804F9">
        <w:rPr>
          <w:sz w:val="24"/>
          <w:szCs w:val="24"/>
        </w:rPr>
        <w:t>лайн</w:t>
      </w:r>
      <w:proofErr w:type="spellEnd"/>
      <w:proofErr w:type="gramEnd"/>
      <w:r w:rsidR="00806AA2" w:rsidRPr="00F804F9">
        <w:rPr>
          <w:sz w:val="24"/>
          <w:szCs w:val="24"/>
        </w:rPr>
        <w:t xml:space="preserve"> формате</w:t>
      </w:r>
      <w:r w:rsidRPr="00F804F9">
        <w:rPr>
          <w:sz w:val="24"/>
          <w:szCs w:val="24"/>
        </w:rPr>
        <w:t>);</w:t>
      </w:r>
    </w:p>
    <w:p w14:paraId="38DC1817" w14:textId="1A7FC3B5" w:rsidR="00026280" w:rsidRPr="00F804F9" w:rsidRDefault="00026280" w:rsidP="00026280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 w:rsidRPr="00F804F9">
        <w:rPr>
          <w:sz w:val="24"/>
          <w:szCs w:val="24"/>
        </w:rPr>
        <w:t>Дистанционное участие (</w:t>
      </w:r>
      <w:r w:rsidR="00806AA2" w:rsidRPr="00F804F9">
        <w:rPr>
          <w:sz w:val="24"/>
          <w:szCs w:val="24"/>
        </w:rPr>
        <w:t xml:space="preserve">с </w:t>
      </w:r>
      <w:proofErr w:type="spellStart"/>
      <w:r w:rsidR="00806AA2" w:rsidRPr="00F804F9">
        <w:rPr>
          <w:sz w:val="24"/>
          <w:szCs w:val="24"/>
        </w:rPr>
        <w:t>постерным</w:t>
      </w:r>
      <w:proofErr w:type="spellEnd"/>
      <w:r w:rsidR="00806AA2" w:rsidRPr="00F804F9">
        <w:rPr>
          <w:sz w:val="24"/>
          <w:szCs w:val="24"/>
        </w:rPr>
        <w:t xml:space="preserve"> докладом в </w:t>
      </w:r>
      <w:proofErr w:type="gramStart"/>
      <w:r w:rsidR="00806AA2" w:rsidRPr="00F804F9">
        <w:rPr>
          <w:sz w:val="24"/>
          <w:szCs w:val="24"/>
        </w:rPr>
        <w:t>он-</w:t>
      </w:r>
      <w:proofErr w:type="spellStart"/>
      <w:r w:rsidR="00806AA2" w:rsidRPr="00F804F9">
        <w:rPr>
          <w:sz w:val="24"/>
          <w:szCs w:val="24"/>
        </w:rPr>
        <w:t>лайн</w:t>
      </w:r>
      <w:proofErr w:type="spellEnd"/>
      <w:proofErr w:type="gramEnd"/>
      <w:r w:rsidR="00806AA2" w:rsidRPr="00F804F9">
        <w:rPr>
          <w:sz w:val="24"/>
          <w:szCs w:val="24"/>
        </w:rPr>
        <w:t xml:space="preserve"> формате и публикацией</w:t>
      </w:r>
      <w:r w:rsidRPr="00F804F9">
        <w:rPr>
          <w:sz w:val="24"/>
          <w:szCs w:val="24"/>
        </w:rPr>
        <w:t>);</w:t>
      </w:r>
    </w:p>
    <w:p w14:paraId="6E9504B7" w14:textId="65BA942B" w:rsidR="00026280" w:rsidRDefault="00026280" w:rsidP="00624301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 w:rsidRPr="00F804F9">
        <w:rPr>
          <w:sz w:val="24"/>
          <w:szCs w:val="24"/>
        </w:rPr>
        <w:t>Дистанц</w:t>
      </w:r>
      <w:r w:rsidR="00F07D03" w:rsidRPr="00F804F9">
        <w:rPr>
          <w:sz w:val="24"/>
          <w:szCs w:val="24"/>
        </w:rPr>
        <w:t>ионное участие (без публикации)</w:t>
      </w:r>
      <w:r w:rsidR="00497CD6">
        <w:rPr>
          <w:sz w:val="24"/>
          <w:szCs w:val="24"/>
        </w:rPr>
        <w:t>;</w:t>
      </w:r>
    </w:p>
    <w:p w14:paraId="41D3241A" w14:textId="45A769DD" w:rsidR="00497CD6" w:rsidRDefault="00497CD6" w:rsidP="00624301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>
        <w:rPr>
          <w:sz w:val="24"/>
          <w:szCs w:val="24"/>
        </w:rPr>
        <w:t>Участие в Конкурсе работ молодых ученых;</w:t>
      </w:r>
    </w:p>
    <w:p w14:paraId="42950F0A" w14:textId="129F8FCA" w:rsidR="00497CD6" w:rsidRPr="00893BD8" w:rsidRDefault="00497CD6" w:rsidP="00624301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 w:rsidRPr="00893BD8">
        <w:rPr>
          <w:sz w:val="24"/>
          <w:szCs w:val="24"/>
        </w:rPr>
        <w:t>Участие в выставке.</w:t>
      </w:r>
    </w:p>
    <w:p w14:paraId="769567C0" w14:textId="77777777" w:rsidR="00E24EF2" w:rsidRPr="00893BD8" w:rsidRDefault="00E24EF2" w:rsidP="00E24EF2">
      <w:pPr>
        <w:pStyle w:val="a5"/>
        <w:widowControl w:val="0"/>
        <w:tabs>
          <w:tab w:val="left" w:pos="426"/>
          <w:tab w:val="left" w:pos="993"/>
        </w:tabs>
        <w:suppressAutoHyphens/>
        <w:ind w:left="709" w:firstLine="0"/>
        <w:rPr>
          <w:b/>
          <w:sz w:val="24"/>
          <w:szCs w:val="24"/>
        </w:rPr>
      </w:pPr>
    </w:p>
    <w:p w14:paraId="22A6099D" w14:textId="77777777" w:rsidR="00893BD8" w:rsidRDefault="0095708C" w:rsidP="00497CD6">
      <w:pPr>
        <w:pStyle w:val="a5"/>
        <w:widowControl w:val="0"/>
        <w:tabs>
          <w:tab w:val="left" w:pos="426"/>
          <w:tab w:val="left" w:pos="993"/>
        </w:tabs>
        <w:suppressAutoHyphens/>
        <w:ind w:left="0" w:firstLine="709"/>
        <w:rPr>
          <w:b/>
          <w:bCs/>
          <w:sz w:val="24"/>
          <w:szCs w:val="24"/>
        </w:rPr>
      </w:pPr>
      <w:r w:rsidRPr="00497CD6">
        <w:rPr>
          <w:b/>
          <w:bCs/>
          <w:sz w:val="24"/>
          <w:szCs w:val="24"/>
        </w:rPr>
        <w:t>В рамках Конгресса планируется проведение</w:t>
      </w:r>
      <w:r w:rsidR="00893BD8">
        <w:rPr>
          <w:b/>
          <w:bCs/>
          <w:sz w:val="24"/>
          <w:szCs w:val="24"/>
        </w:rPr>
        <w:t>:</w:t>
      </w:r>
    </w:p>
    <w:p w14:paraId="640AC167" w14:textId="77777777" w:rsidR="00893BD8" w:rsidRDefault="00893BD8" w:rsidP="00497CD6">
      <w:pPr>
        <w:pStyle w:val="a5"/>
        <w:widowControl w:val="0"/>
        <w:tabs>
          <w:tab w:val="left" w:pos="426"/>
          <w:tab w:val="left" w:pos="993"/>
        </w:tabs>
        <w:suppressAutoHyphens/>
        <w:ind w:left="0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95708C" w:rsidRPr="00497CD6">
        <w:rPr>
          <w:b/>
          <w:bCs/>
          <w:sz w:val="24"/>
          <w:szCs w:val="24"/>
        </w:rPr>
        <w:t xml:space="preserve"> Конкурса работ молодых ученых</w:t>
      </w:r>
      <w:r>
        <w:rPr>
          <w:b/>
          <w:bCs/>
          <w:sz w:val="24"/>
          <w:szCs w:val="24"/>
        </w:rPr>
        <w:t>;</w:t>
      </w:r>
      <w:r w:rsidR="00497CD6" w:rsidRPr="00497CD6">
        <w:rPr>
          <w:b/>
          <w:bCs/>
          <w:sz w:val="24"/>
          <w:szCs w:val="24"/>
        </w:rPr>
        <w:t xml:space="preserve"> </w:t>
      </w:r>
    </w:p>
    <w:p w14:paraId="69E6B563" w14:textId="0202A8F1" w:rsidR="00E24EF2" w:rsidRPr="00497CD6" w:rsidRDefault="00893BD8" w:rsidP="00497CD6">
      <w:pPr>
        <w:pStyle w:val="a5"/>
        <w:widowControl w:val="0"/>
        <w:tabs>
          <w:tab w:val="left" w:pos="426"/>
          <w:tab w:val="left" w:pos="993"/>
        </w:tabs>
        <w:suppressAutoHyphens/>
        <w:ind w:left="0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В</w:t>
      </w:r>
      <w:r w:rsidR="00497CD6" w:rsidRPr="00497CD6">
        <w:rPr>
          <w:b/>
          <w:bCs/>
          <w:sz w:val="24"/>
          <w:szCs w:val="24"/>
        </w:rPr>
        <w:t>ыставки по основным направлениям работы Конгресса</w:t>
      </w:r>
      <w:r w:rsidR="0095708C" w:rsidRPr="00497CD6">
        <w:rPr>
          <w:b/>
          <w:bCs/>
          <w:sz w:val="24"/>
          <w:szCs w:val="24"/>
        </w:rPr>
        <w:t>.</w:t>
      </w:r>
      <w:r w:rsidR="00E24EF2" w:rsidRPr="00497CD6">
        <w:rPr>
          <w:b/>
          <w:bCs/>
          <w:sz w:val="24"/>
          <w:szCs w:val="24"/>
        </w:rPr>
        <w:t xml:space="preserve"> </w:t>
      </w:r>
    </w:p>
    <w:p w14:paraId="070BDDF4" w14:textId="277F8266" w:rsidR="00B02A10" w:rsidRDefault="00440D4B" w:rsidP="008406A8">
      <w:pPr>
        <w:pStyle w:val="a5"/>
        <w:widowControl w:val="0"/>
        <w:tabs>
          <w:tab w:val="left" w:pos="993"/>
        </w:tabs>
        <w:suppressAutoHyphens/>
        <w:ind w:left="0" w:firstLine="709"/>
        <w:rPr>
          <w:b/>
          <w:sz w:val="24"/>
          <w:szCs w:val="24"/>
        </w:rPr>
      </w:pPr>
      <w:r w:rsidRPr="00B97BF4">
        <w:rPr>
          <w:b/>
          <w:sz w:val="24"/>
          <w:szCs w:val="24"/>
        </w:rPr>
        <w:t xml:space="preserve">- </w:t>
      </w:r>
      <w:r w:rsidR="00BC64F5" w:rsidRPr="00B97BF4">
        <w:rPr>
          <w:b/>
          <w:sz w:val="24"/>
          <w:szCs w:val="24"/>
        </w:rPr>
        <w:t xml:space="preserve">Заседания Проблемной комиссии Роспотребнадзора </w:t>
      </w:r>
      <w:r w:rsidR="00B97BF4" w:rsidRPr="00B97BF4">
        <w:rPr>
          <w:b/>
          <w:sz w:val="24"/>
          <w:szCs w:val="24"/>
        </w:rPr>
        <w:t>«Г</w:t>
      </w:r>
      <w:r w:rsidR="00BC64F5" w:rsidRPr="00B97BF4">
        <w:rPr>
          <w:b/>
          <w:sz w:val="24"/>
          <w:szCs w:val="24"/>
        </w:rPr>
        <w:t>игиен</w:t>
      </w:r>
      <w:r w:rsidR="00B97BF4" w:rsidRPr="00B97BF4">
        <w:rPr>
          <w:b/>
          <w:sz w:val="24"/>
          <w:szCs w:val="24"/>
        </w:rPr>
        <w:t>а</w:t>
      </w:r>
      <w:r w:rsidR="00BC64F5" w:rsidRPr="00B97BF4">
        <w:rPr>
          <w:b/>
          <w:sz w:val="24"/>
          <w:szCs w:val="24"/>
        </w:rPr>
        <w:t xml:space="preserve"> питания</w:t>
      </w:r>
      <w:r w:rsidR="00B97BF4" w:rsidRPr="00B97BF4">
        <w:rPr>
          <w:b/>
          <w:sz w:val="24"/>
          <w:szCs w:val="24"/>
        </w:rPr>
        <w:t>»</w:t>
      </w:r>
      <w:r w:rsidR="00BC64F5" w:rsidRPr="00B97BF4">
        <w:rPr>
          <w:b/>
          <w:sz w:val="24"/>
          <w:szCs w:val="24"/>
        </w:rPr>
        <w:t>.</w:t>
      </w:r>
    </w:p>
    <w:p w14:paraId="61BA5CF8" w14:textId="4CF72359" w:rsidR="00B97BF4" w:rsidRDefault="00B97BF4" w:rsidP="008406A8">
      <w:pPr>
        <w:pStyle w:val="a5"/>
        <w:widowControl w:val="0"/>
        <w:tabs>
          <w:tab w:val="left" w:pos="993"/>
        </w:tabs>
        <w:suppressAutoHyphens/>
        <w:ind w:left="0" w:firstLine="709"/>
        <w:rPr>
          <w:b/>
          <w:sz w:val="24"/>
          <w:szCs w:val="24"/>
        </w:rPr>
      </w:pPr>
      <w:r w:rsidRPr="00B97BF4">
        <w:rPr>
          <w:b/>
          <w:sz w:val="24"/>
          <w:szCs w:val="24"/>
        </w:rPr>
        <w:t>- Внеочередного Съезда Всероссийск</w:t>
      </w:r>
      <w:r>
        <w:rPr>
          <w:b/>
          <w:sz w:val="24"/>
          <w:szCs w:val="24"/>
        </w:rPr>
        <w:t>ого</w:t>
      </w:r>
      <w:r w:rsidRPr="00B97BF4">
        <w:rPr>
          <w:b/>
          <w:sz w:val="24"/>
          <w:szCs w:val="24"/>
        </w:rPr>
        <w:t xml:space="preserve"> обществ</w:t>
      </w:r>
      <w:r>
        <w:rPr>
          <w:b/>
          <w:sz w:val="24"/>
          <w:szCs w:val="24"/>
        </w:rPr>
        <w:t>а</w:t>
      </w:r>
      <w:r w:rsidRPr="00B97BF4">
        <w:rPr>
          <w:b/>
          <w:sz w:val="24"/>
          <w:szCs w:val="24"/>
        </w:rPr>
        <w:t xml:space="preserve"> гигиенистов, токсикологов и санитарных врачей</w:t>
      </w:r>
      <w:r>
        <w:rPr>
          <w:b/>
          <w:sz w:val="24"/>
          <w:szCs w:val="24"/>
        </w:rPr>
        <w:t>.</w:t>
      </w:r>
    </w:p>
    <w:p w14:paraId="4013ED2A" w14:textId="6745E2AE" w:rsidR="00B913C8" w:rsidRPr="00B97BF4" w:rsidRDefault="00B913C8" w:rsidP="008406A8">
      <w:pPr>
        <w:pStyle w:val="a5"/>
        <w:widowControl w:val="0"/>
        <w:tabs>
          <w:tab w:val="left" w:pos="993"/>
        </w:tabs>
        <w:suppressAutoHyphens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- Образовательного мероприятия в рамках непрерывного медицинского образования.</w:t>
      </w:r>
    </w:p>
    <w:p w14:paraId="6D018EE1" w14:textId="77777777" w:rsidR="00BC64F5" w:rsidRDefault="00BC64F5" w:rsidP="008406A8">
      <w:pPr>
        <w:pStyle w:val="a5"/>
        <w:widowControl w:val="0"/>
        <w:tabs>
          <w:tab w:val="left" w:pos="993"/>
        </w:tabs>
        <w:suppressAutoHyphens/>
        <w:ind w:left="0" w:firstLine="709"/>
        <w:rPr>
          <w:sz w:val="24"/>
          <w:szCs w:val="24"/>
        </w:rPr>
      </w:pPr>
    </w:p>
    <w:p w14:paraId="625ECE13" w14:textId="67729252" w:rsidR="00D26072" w:rsidRPr="00D26072" w:rsidRDefault="001D5621" w:rsidP="0049146C">
      <w:pPr>
        <w:pStyle w:val="af3"/>
        <w:spacing w:before="0" w:beforeAutospacing="0" w:after="0" w:afterAutospacing="0"/>
        <w:ind w:firstLine="709"/>
        <w:jc w:val="both"/>
      </w:pPr>
      <w:r w:rsidRPr="00FF37ED">
        <w:rPr>
          <w:b/>
        </w:rPr>
        <w:t xml:space="preserve">Место проведения Конгресса: </w:t>
      </w:r>
      <w:r w:rsidR="007B59FF">
        <w:rPr>
          <w:bdr w:val="none" w:sz="0" w:space="0" w:color="auto" w:frame="1"/>
        </w:rPr>
        <w:t>ФГБОУ</w:t>
      </w:r>
      <w:r w:rsidR="00D26072">
        <w:rPr>
          <w:bdr w:val="none" w:sz="0" w:space="0" w:color="auto" w:frame="1"/>
        </w:rPr>
        <w:t xml:space="preserve"> </w:t>
      </w:r>
      <w:r w:rsidR="007B59FF">
        <w:rPr>
          <w:bdr w:val="none" w:sz="0" w:space="0" w:color="auto" w:frame="1"/>
        </w:rPr>
        <w:t>ДПО</w:t>
      </w:r>
      <w:r w:rsidR="00F61C61">
        <w:rPr>
          <w:bdr w:val="none" w:sz="0" w:space="0" w:color="auto" w:frame="1"/>
        </w:rPr>
        <w:t xml:space="preserve"> </w:t>
      </w:r>
      <w:r w:rsidR="0049146C" w:rsidRPr="00D26072">
        <w:rPr>
          <w:bCs/>
          <w:kern w:val="36"/>
          <w:bdr w:val="none" w:sz="0" w:space="0" w:color="auto" w:frame="1"/>
        </w:rPr>
        <w:t>Российская медицинская академия непрерывного профессионального образования</w:t>
      </w:r>
      <w:r w:rsidR="0049146C">
        <w:rPr>
          <w:bCs/>
          <w:kern w:val="36"/>
          <w:bdr w:val="none" w:sz="0" w:space="0" w:color="auto" w:frame="1"/>
        </w:rPr>
        <w:t xml:space="preserve"> </w:t>
      </w:r>
      <w:r w:rsidR="0049146C">
        <w:rPr>
          <w:bdr w:val="none" w:sz="0" w:space="0" w:color="auto" w:frame="1"/>
        </w:rPr>
        <w:t xml:space="preserve">Министерства здравоохранения </w:t>
      </w:r>
      <w:r w:rsidR="0049146C" w:rsidRPr="00D26072">
        <w:rPr>
          <w:bdr w:val="none" w:sz="0" w:space="0" w:color="auto" w:frame="1"/>
        </w:rPr>
        <w:t>Российской Федерации</w:t>
      </w:r>
    </w:p>
    <w:p w14:paraId="6A14A0DE" w14:textId="5278B0D1" w:rsidR="00D26072" w:rsidRPr="00F75686" w:rsidRDefault="00D26072" w:rsidP="00EB388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</w:rPr>
        <w:t xml:space="preserve">Адрес проведения: </w:t>
      </w:r>
      <w:r w:rsidRPr="00D2607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125993, Российская Федерация,</w:t>
      </w:r>
      <w:r w:rsidR="00EB388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г. Москва, </w:t>
      </w:r>
      <w:r w:rsidR="00EB388B" w:rsidRPr="00F7568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ул. </w:t>
      </w:r>
      <w:r w:rsidR="00B913C8" w:rsidRPr="00F7568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Беломорская</w:t>
      </w:r>
      <w:r w:rsidR="00EB388B" w:rsidRPr="00F7568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, д.</w:t>
      </w:r>
      <w:r w:rsidR="00B913C8" w:rsidRPr="00F7568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19</w:t>
      </w:r>
      <w:r w:rsidR="00EB388B" w:rsidRPr="00F7568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</w:t>
      </w:r>
    </w:p>
    <w:p w14:paraId="4EAC71DE" w14:textId="77777777" w:rsidR="001D5621" w:rsidRPr="00DF5830" w:rsidRDefault="001D5621" w:rsidP="001D5621">
      <w:pPr>
        <w:pStyle w:val="a8"/>
        <w:suppressAutoHyphens/>
        <w:spacing w:line="240" w:lineRule="auto"/>
        <w:ind w:firstLine="720"/>
        <w:rPr>
          <w:b/>
          <w:iCs/>
          <w:color w:val="auto"/>
        </w:rPr>
      </w:pPr>
    </w:p>
    <w:p w14:paraId="3D2E84B8" w14:textId="77777777" w:rsidR="00A96660" w:rsidRDefault="001D5621" w:rsidP="0049146C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DF5830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Условия участия в </w:t>
      </w:r>
      <w:r w:rsidR="00F61C61" w:rsidRPr="00DF5830">
        <w:rPr>
          <w:rFonts w:ascii="Times New Roman" w:hAnsi="Times New Roman" w:cs="Times New Roman"/>
          <w:b/>
          <w:iCs/>
          <w:color w:val="auto"/>
          <w:sz w:val="24"/>
          <w:szCs w:val="24"/>
        </w:rPr>
        <w:t>Конгрессе</w:t>
      </w:r>
      <w:r w:rsidRPr="00DF5830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: </w:t>
      </w:r>
    </w:p>
    <w:p w14:paraId="45C1012B" w14:textId="1A99F0D5" w:rsidR="00BB6BB2" w:rsidRDefault="008406A8" w:rsidP="0049146C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Д</w:t>
      </w:r>
      <w:r w:rsidR="00D26072" w:rsidRPr="008406A8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о 10 сентября 2024</w:t>
      </w:r>
      <w:r w:rsidR="001D5621" w:rsidRPr="008406A8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г.</w:t>
      </w:r>
      <w:r w:rsidR="001D5621" w:rsidRPr="00DF58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0940" w:rsidRPr="00F6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новым участникам </w:t>
      </w:r>
      <w:r w:rsidR="0049146C" w:rsidRPr="00F6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</w:t>
      </w:r>
      <w:r w:rsidR="001D5621" w:rsidRPr="00DF5830">
        <w:rPr>
          <w:rFonts w:ascii="Times New Roman" w:hAnsi="Times New Roman" w:cs="Times New Roman"/>
          <w:color w:val="auto"/>
          <w:sz w:val="24"/>
          <w:szCs w:val="24"/>
        </w:rPr>
        <w:t>зарегистрироваться на официальном сайте</w:t>
      </w:r>
      <w:r w:rsidR="001D5621" w:rsidRPr="00DF583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мероприятия </w:t>
      </w:r>
      <w:hyperlink r:id="rId14" w:history="1">
        <w:r w:rsidR="0031467F" w:rsidRPr="00554541">
          <w:rPr>
            <w:rStyle w:val="a3"/>
            <w:rFonts w:ascii="Times New Roman" w:hAnsi="Times New Roman" w:cs="Times New Roman"/>
            <w:b/>
            <w:iCs/>
            <w:sz w:val="24"/>
            <w:szCs w:val="24"/>
          </w:rPr>
          <w:t>https://фнцг.рф/</w:t>
        </w:r>
      </w:hyperlink>
      <w:r w:rsidR="0031467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BC64F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(регистрация </w:t>
      </w:r>
      <w:r w:rsidR="000A3F78">
        <w:rPr>
          <w:rFonts w:ascii="Times New Roman" w:hAnsi="Times New Roman" w:cs="Times New Roman"/>
          <w:iCs/>
          <w:color w:val="auto"/>
          <w:sz w:val="24"/>
          <w:szCs w:val="24"/>
        </w:rPr>
        <w:t>будет</w:t>
      </w:r>
      <w:r w:rsidR="00BC64F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подтверждена сообщением по электронной почте</w:t>
      </w:r>
      <w:r w:rsidR="004E43A3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со ссылкой для входа в личный кабинет</w:t>
      </w:r>
      <w:r w:rsidR="00BC64F5" w:rsidRPr="00F626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="000B0940" w:rsidRPr="00F626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ранее зарегистрированным участникам (на конгрессе «Эрисмановские чтения – 2023»</w:t>
      </w:r>
      <w:r w:rsidR="00C91901" w:rsidRPr="00F626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 можно войти в личный кабинет с прежним логином и паролем (или восстановить), выбрать нужное мероприятие и форму участия.</w:t>
      </w:r>
    </w:p>
    <w:p w14:paraId="48F362F9" w14:textId="6987639D" w:rsidR="0083286E" w:rsidRDefault="002602D7" w:rsidP="0083286E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406A8">
        <w:rPr>
          <w:rFonts w:ascii="Times New Roman" w:hAnsi="Times New Roman" w:cs="Times New Roman"/>
          <w:iCs/>
          <w:color w:val="auto"/>
          <w:sz w:val="24"/>
          <w:szCs w:val="24"/>
        </w:rPr>
        <w:t>Р</w:t>
      </w:r>
      <w:r w:rsidR="001D5621" w:rsidRPr="00DF583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егистрация </w:t>
      </w:r>
      <w:r w:rsidR="00BC64F5">
        <w:rPr>
          <w:rFonts w:ascii="Times New Roman" w:hAnsi="Times New Roman" w:cs="Times New Roman"/>
          <w:iCs/>
          <w:color w:val="auto"/>
          <w:sz w:val="24"/>
          <w:szCs w:val="24"/>
        </w:rPr>
        <w:t>представителей организаций и учреждений Роспотребнадзора</w:t>
      </w:r>
      <w:r w:rsidR="005A23D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1D5621" w:rsidRPr="00DF5830">
        <w:rPr>
          <w:rFonts w:ascii="Times New Roman" w:hAnsi="Times New Roman" w:cs="Times New Roman"/>
          <w:iCs/>
          <w:color w:val="auto"/>
          <w:sz w:val="24"/>
          <w:szCs w:val="24"/>
        </w:rPr>
        <w:t>проходит СТРОГО в соответствии с квот</w:t>
      </w:r>
      <w:r w:rsidR="00A10042">
        <w:rPr>
          <w:rFonts w:ascii="Times New Roman" w:hAnsi="Times New Roman" w:cs="Times New Roman"/>
          <w:iCs/>
          <w:color w:val="auto"/>
          <w:sz w:val="24"/>
          <w:szCs w:val="24"/>
        </w:rPr>
        <w:t>ами</w:t>
      </w:r>
      <w:r w:rsidR="001D5621" w:rsidRPr="00DF583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A10042">
        <w:rPr>
          <w:rFonts w:ascii="Times New Roman" w:hAnsi="Times New Roman" w:cs="Times New Roman"/>
          <w:iCs/>
          <w:color w:val="auto"/>
          <w:sz w:val="24"/>
          <w:szCs w:val="24"/>
        </w:rPr>
        <w:t>(см. «Распределение мест участников» – П</w:t>
      </w:r>
      <w:r w:rsidR="00A10042" w:rsidRPr="00DF583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риложение № </w:t>
      </w:r>
      <w:r w:rsidR="00A10042">
        <w:rPr>
          <w:rFonts w:ascii="Times New Roman" w:hAnsi="Times New Roman" w:cs="Times New Roman"/>
          <w:iCs/>
          <w:color w:val="auto"/>
          <w:sz w:val="24"/>
          <w:szCs w:val="24"/>
        </w:rPr>
        <w:t>3</w:t>
      </w:r>
      <w:r w:rsidR="00A10042" w:rsidRPr="00DF583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A1004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к </w:t>
      </w:r>
      <w:r w:rsidR="00A10042" w:rsidRPr="00DF5830">
        <w:rPr>
          <w:rFonts w:ascii="Times New Roman" w:hAnsi="Times New Roman" w:cs="Times New Roman"/>
          <w:iCs/>
          <w:color w:val="auto"/>
          <w:sz w:val="24"/>
          <w:szCs w:val="24"/>
        </w:rPr>
        <w:t>Приказ</w:t>
      </w:r>
      <w:r w:rsidR="00A10042">
        <w:rPr>
          <w:rFonts w:ascii="Times New Roman" w:hAnsi="Times New Roman" w:cs="Times New Roman"/>
          <w:iCs/>
          <w:color w:val="auto"/>
          <w:sz w:val="24"/>
          <w:szCs w:val="24"/>
        </w:rPr>
        <w:t>у</w:t>
      </w:r>
      <w:r w:rsidR="00A10042" w:rsidRPr="00DF583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№</w:t>
      </w:r>
      <w:r w:rsidR="00A10042">
        <w:rPr>
          <w:rFonts w:ascii="Times New Roman" w:hAnsi="Times New Roman" w:cs="Times New Roman"/>
          <w:iCs/>
          <w:color w:val="auto"/>
          <w:sz w:val="24"/>
          <w:szCs w:val="24"/>
        </w:rPr>
        <w:t>229)</w:t>
      </w:r>
      <w:r w:rsidR="00370B14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r w:rsidR="00A1004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</w:p>
    <w:p w14:paraId="5436DFF7" w14:textId="77A4D266" w:rsidR="00B02A10" w:rsidRDefault="005A23D8" w:rsidP="0083286E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Список очных участников от учреждений</w:t>
      </w:r>
      <w:r w:rsidR="00370B14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A82F12">
        <w:rPr>
          <w:rFonts w:ascii="Times New Roman" w:hAnsi="Times New Roman" w:cs="Times New Roman"/>
          <w:iCs/>
          <w:color w:val="auto"/>
          <w:sz w:val="24"/>
          <w:szCs w:val="24"/>
        </w:rPr>
        <w:t>Роспотребнадзора</w:t>
      </w:r>
      <w:r w:rsidR="00370B14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1D5621" w:rsidRPr="00DF583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подтверждается </w:t>
      </w:r>
      <w:r w:rsidR="00370B14">
        <w:rPr>
          <w:rFonts w:ascii="Times New Roman" w:hAnsi="Times New Roman" w:cs="Times New Roman"/>
          <w:iCs/>
          <w:color w:val="auto"/>
          <w:sz w:val="24"/>
          <w:szCs w:val="24"/>
        </w:rPr>
        <w:t>письмом</w:t>
      </w:r>
      <w:r w:rsidR="002A3EF4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руководителя учреждения, направленным на имя директора </w:t>
      </w:r>
      <w:r w:rsidR="002A3EF4" w:rsidRPr="00DF5830">
        <w:rPr>
          <w:rFonts w:ascii="Times New Roman" w:eastAsia="Times New Roman" w:hAnsi="Times New Roman" w:cs="Times New Roman"/>
          <w:color w:val="auto"/>
          <w:sz w:val="24"/>
          <w:szCs w:val="24"/>
        </w:rPr>
        <w:t>ФБУН «Федеральный научный центр гигиены им</w:t>
      </w:r>
      <w:r w:rsidR="00A82F1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2A3EF4" w:rsidRPr="00DF583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Ф</w:t>
      </w:r>
      <w:r w:rsidR="00A82F1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2A3EF4" w:rsidRPr="00DF5830">
        <w:rPr>
          <w:rFonts w:ascii="Times New Roman" w:eastAsia="Times New Roman" w:hAnsi="Times New Roman" w:cs="Times New Roman"/>
          <w:color w:val="auto"/>
          <w:sz w:val="24"/>
          <w:szCs w:val="24"/>
        </w:rPr>
        <w:t>Ф. Эрисмана» Роспотребнадзора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с указанием форм участия и </w:t>
      </w:r>
      <w:r w:rsidR="00A82F12">
        <w:rPr>
          <w:rFonts w:ascii="Times New Roman" w:hAnsi="Times New Roman" w:cs="Times New Roman"/>
          <w:iCs/>
          <w:color w:val="auto"/>
          <w:sz w:val="24"/>
          <w:szCs w:val="24"/>
        </w:rPr>
        <w:t>названием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докладов и публикаций</w:t>
      </w:r>
      <w:r w:rsidR="0083286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B02A10" w:rsidRPr="0083286E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до 1 августа 2024 г.</w:t>
      </w:r>
    </w:p>
    <w:p w14:paraId="09288240" w14:textId="57FD422A" w:rsidR="00BC64F5" w:rsidRPr="00F856C2" w:rsidRDefault="00BC64F5" w:rsidP="0083286E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56C2">
        <w:rPr>
          <w:rFonts w:ascii="Times New Roman" w:hAnsi="Times New Roman" w:cs="Times New Roman"/>
          <w:color w:val="auto"/>
          <w:sz w:val="24"/>
          <w:szCs w:val="24"/>
        </w:rPr>
        <w:t xml:space="preserve">Представители учреждений других ведомств регистрируются </w:t>
      </w:r>
      <w:r w:rsidR="000A3F78" w:rsidRPr="00F856C2">
        <w:rPr>
          <w:rFonts w:ascii="Times New Roman" w:hAnsi="Times New Roman" w:cs="Times New Roman"/>
          <w:color w:val="auto"/>
          <w:sz w:val="24"/>
          <w:szCs w:val="24"/>
        </w:rPr>
        <w:t xml:space="preserve">вне квот </w:t>
      </w:r>
      <w:r w:rsidR="00F856C2" w:rsidRPr="00F856C2">
        <w:rPr>
          <w:rFonts w:ascii="Times New Roman" w:hAnsi="Times New Roman" w:cs="Times New Roman"/>
          <w:color w:val="auto"/>
          <w:sz w:val="24"/>
          <w:szCs w:val="24"/>
        </w:rPr>
        <w:t xml:space="preserve">приказа </w:t>
      </w:r>
      <w:r w:rsidR="000A3F78" w:rsidRPr="00F856C2">
        <w:rPr>
          <w:rFonts w:ascii="Times New Roman" w:hAnsi="Times New Roman" w:cs="Times New Roman"/>
          <w:color w:val="auto"/>
          <w:sz w:val="24"/>
          <w:szCs w:val="24"/>
        </w:rPr>
        <w:t>Роспотребнадзора</w:t>
      </w:r>
      <w:r w:rsidR="00F856C2" w:rsidRPr="00F856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56C2" w:rsidRPr="00F856C2">
        <w:rPr>
          <w:rFonts w:ascii="Times New Roman" w:eastAsia="Times New Roman" w:hAnsi="Times New Roman" w:cs="Times New Roman"/>
          <w:color w:val="auto"/>
          <w:sz w:val="24"/>
          <w:szCs w:val="24"/>
        </w:rPr>
        <w:t>от 25.03.2024 г. № 229</w:t>
      </w:r>
      <w:r w:rsidR="000A3F78" w:rsidRPr="00F856C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8EB6888" w14:textId="77777777" w:rsidR="006F2472" w:rsidRDefault="001D5621" w:rsidP="0049146C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F37E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Ограничений на дистанционное участие нет. </w:t>
      </w:r>
    </w:p>
    <w:p w14:paraId="489926FE" w14:textId="75D93380" w:rsidR="001D5621" w:rsidRDefault="00A10B78" w:rsidP="0049146C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856C2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Участие в мероприятиях </w:t>
      </w:r>
      <w:r w:rsidRPr="00521396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конгресса, </w:t>
      </w:r>
      <w:r w:rsidR="00521396" w:rsidRPr="00521396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публикации материалов (в том числе в </w:t>
      </w:r>
      <w:r w:rsidR="00521396" w:rsidRPr="00521396">
        <w:rPr>
          <w:rFonts w:ascii="Times New Roman" w:hAnsi="Times New Roman" w:cs="Times New Roman"/>
          <w:b/>
          <w:color w:val="auto"/>
          <w:sz w:val="24"/>
          <w:szCs w:val="24"/>
        </w:rPr>
        <w:t>центральных научных периодических изданиях)</w:t>
      </w:r>
      <w:r w:rsidR="005213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</w:t>
      </w:r>
      <w:r w:rsidRPr="00521396">
        <w:rPr>
          <w:rFonts w:ascii="Times New Roman" w:hAnsi="Times New Roman" w:cs="Times New Roman"/>
          <w:b/>
          <w:iCs/>
          <w:color w:val="auto"/>
          <w:sz w:val="24"/>
          <w:szCs w:val="24"/>
        </w:rPr>
        <w:t>пакет</w:t>
      </w:r>
      <w:r w:rsidRPr="00F856C2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участника бесплатны только для </w:t>
      </w:r>
      <w:r w:rsidR="001D5621" w:rsidRPr="00F856C2">
        <w:rPr>
          <w:rFonts w:ascii="Times New Roman" w:hAnsi="Times New Roman" w:cs="Times New Roman"/>
          <w:b/>
          <w:iCs/>
          <w:color w:val="auto"/>
          <w:sz w:val="24"/>
          <w:szCs w:val="24"/>
        </w:rPr>
        <w:t>член</w:t>
      </w:r>
      <w:r w:rsidRPr="00F856C2">
        <w:rPr>
          <w:rFonts w:ascii="Times New Roman" w:hAnsi="Times New Roman" w:cs="Times New Roman"/>
          <w:b/>
          <w:iCs/>
          <w:color w:val="auto"/>
          <w:sz w:val="24"/>
          <w:szCs w:val="24"/>
        </w:rPr>
        <w:t>ов</w:t>
      </w:r>
      <w:r w:rsidR="001D5621" w:rsidRPr="00F856C2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Всероссийско</w:t>
      </w:r>
      <w:r w:rsidRPr="00F856C2">
        <w:rPr>
          <w:rFonts w:ascii="Times New Roman" w:hAnsi="Times New Roman" w:cs="Times New Roman"/>
          <w:b/>
          <w:iCs/>
          <w:color w:val="auto"/>
          <w:sz w:val="24"/>
          <w:szCs w:val="24"/>
        </w:rPr>
        <w:t>го</w:t>
      </w:r>
      <w:r w:rsidR="001D5621" w:rsidRPr="00F856C2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обществ</w:t>
      </w:r>
      <w:r w:rsidRPr="00F856C2">
        <w:rPr>
          <w:rFonts w:ascii="Times New Roman" w:hAnsi="Times New Roman" w:cs="Times New Roman"/>
          <w:b/>
          <w:iCs/>
          <w:color w:val="auto"/>
          <w:sz w:val="24"/>
          <w:szCs w:val="24"/>
        </w:rPr>
        <w:t>а</w:t>
      </w:r>
      <w:r w:rsidR="001D5621" w:rsidRPr="00F856C2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гигиенистов, токсикологов и санитарных врачей.</w:t>
      </w:r>
      <w:r w:rsidR="001D5621" w:rsidRPr="00F856C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Для вступления в Общество необходимо направить скан заполненного заявления с подписью на </w:t>
      </w:r>
      <w:r w:rsidR="001D5621" w:rsidRPr="00F856C2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e</w:t>
      </w:r>
      <w:r w:rsidR="001D5621" w:rsidRPr="00F856C2">
        <w:rPr>
          <w:rFonts w:ascii="Times New Roman" w:hAnsi="Times New Roman" w:cs="Times New Roman"/>
          <w:iCs/>
          <w:color w:val="auto"/>
          <w:sz w:val="24"/>
          <w:szCs w:val="24"/>
        </w:rPr>
        <w:t>-</w:t>
      </w:r>
      <w:proofErr w:type="spellStart"/>
      <w:r w:rsidR="001D5621" w:rsidRPr="00F856C2">
        <w:rPr>
          <w:rFonts w:ascii="Times New Roman" w:hAnsi="Times New Roman" w:cs="Times New Roman"/>
          <w:iCs/>
          <w:color w:val="auto"/>
          <w:sz w:val="24"/>
          <w:szCs w:val="24"/>
        </w:rPr>
        <w:t>mail</w:t>
      </w:r>
      <w:proofErr w:type="spellEnd"/>
      <w:r w:rsidR="001D5621" w:rsidRPr="00F856C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: </w:t>
      </w:r>
      <w:hyperlink r:id="rId15" w:history="1">
        <w:r w:rsidR="001D5621" w:rsidRPr="00F856C2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</w:rPr>
          <w:t>societyhtd@yandex.ru</w:t>
        </w:r>
      </w:hyperlink>
      <w:r w:rsidR="001D5621" w:rsidRPr="00F856C2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r w:rsidR="00806AA2" w:rsidRPr="00F856C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Бланк заявления доступен при регистрации.</w:t>
      </w:r>
    </w:p>
    <w:p w14:paraId="2899B900" w14:textId="0DB0EF91" w:rsidR="00521396" w:rsidRPr="00F62618" w:rsidRDefault="00B913C8" w:rsidP="0049146C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6261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>Для участ</w:t>
      </w:r>
      <w:r w:rsidR="00F75686" w:rsidRPr="00F6261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ников, не состоящих в Обществе,</w:t>
      </w:r>
      <w:r w:rsidRPr="00F6261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предусматривается оргвзнос</w:t>
      </w:r>
      <w:r w:rsidR="00F75686" w:rsidRPr="00F6261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в размере 5000 рублей.</w:t>
      </w:r>
    </w:p>
    <w:p w14:paraId="3679B3D8" w14:textId="77777777" w:rsidR="001D5621" w:rsidRPr="00DF5830" w:rsidRDefault="001D5621" w:rsidP="00BB6BB2">
      <w:pPr>
        <w:pStyle w:val="a8"/>
        <w:suppressAutoHyphens/>
        <w:spacing w:line="240" w:lineRule="auto"/>
        <w:ind w:firstLine="709"/>
        <w:rPr>
          <w:iCs/>
          <w:color w:val="auto"/>
        </w:rPr>
      </w:pPr>
    </w:p>
    <w:p w14:paraId="75F52993" w14:textId="132089A7" w:rsidR="001D5621" w:rsidRDefault="00A96660" w:rsidP="001D5621">
      <w:pPr>
        <w:pStyle w:val="a8"/>
        <w:suppressAutoHyphens/>
        <w:spacing w:line="240" w:lineRule="auto"/>
        <w:ind w:firstLine="720"/>
        <w:rPr>
          <w:b/>
          <w:iCs/>
          <w:color w:val="auto"/>
        </w:rPr>
      </w:pPr>
      <w:r w:rsidRPr="00A82F12">
        <w:rPr>
          <w:b/>
          <w:iCs/>
          <w:color w:val="auto"/>
        </w:rPr>
        <w:t>Условия у</w:t>
      </w:r>
      <w:r w:rsidR="001D5621" w:rsidRPr="00DF5830">
        <w:rPr>
          <w:b/>
          <w:iCs/>
          <w:color w:val="auto"/>
        </w:rPr>
        <w:t>части</w:t>
      </w:r>
      <w:r>
        <w:rPr>
          <w:b/>
          <w:iCs/>
          <w:color w:val="auto"/>
        </w:rPr>
        <w:t>я</w:t>
      </w:r>
      <w:r w:rsidR="001D5621" w:rsidRPr="00DF5830">
        <w:rPr>
          <w:b/>
          <w:iCs/>
          <w:color w:val="auto"/>
        </w:rPr>
        <w:t xml:space="preserve"> с докладом (устным или постерным) и/или публикацией:</w:t>
      </w:r>
    </w:p>
    <w:p w14:paraId="624D82F7" w14:textId="52A61984" w:rsidR="0083286E" w:rsidRPr="00DF5830" w:rsidRDefault="0083286E" w:rsidP="001D5621">
      <w:pPr>
        <w:pStyle w:val="a8"/>
        <w:suppressAutoHyphens/>
        <w:spacing w:line="240" w:lineRule="auto"/>
        <w:ind w:firstLine="720"/>
        <w:rPr>
          <w:iCs/>
          <w:color w:val="auto"/>
        </w:rPr>
      </w:pPr>
      <w:r w:rsidRPr="00AE2FF1">
        <w:rPr>
          <w:b/>
          <w:color w:val="auto"/>
        </w:rPr>
        <w:t>Срок представления заявки на участие с докладом –</w:t>
      </w:r>
      <w:r w:rsidRPr="00DF5830">
        <w:rPr>
          <w:color w:val="auto"/>
        </w:rPr>
        <w:t xml:space="preserve"> </w:t>
      </w:r>
      <w:r w:rsidRPr="00DF5830">
        <w:rPr>
          <w:b/>
          <w:i/>
          <w:color w:val="auto"/>
        </w:rPr>
        <w:t xml:space="preserve">до </w:t>
      </w:r>
      <w:r w:rsidRPr="00AE2FF1">
        <w:rPr>
          <w:b/>
          <w:i/>
          <w:color w:val="auto"/>
          <w:u w:val="single"/>
        </w:rPr>
        <w:t>1 августа</w:t>
      </w:r>
      <w:r w:rsidRPr="00AE2FF1">
        <w:rPr>
          <w:b/>
          <w:i/>
          <w:color w:val="auto"/>
        </w:rPr>
        <w:t xml:space="preserve"> </w:t>
      </w:r>
      <w:r>
        <w:rPr>
          <w:b/>
          <w:i/>
          <w:color w:val="auto"/>
        </w:rPr>
        <w:t>2024</w:t>
      </w:r>
      <w:r w:rsidRPr="00DF5830">
        <w:rPr>
          <w:b/>
          <w:i/>
          <w:color w:val="auto"/>
        </w:rPr>
        <w:t xml:space="preserve"> г.</w:t>
      </w:r>
    </w:p>
    <w:p w14:paraId="5948F0E0" w14:textId="5CCEA829" w:rsidR="001D5621" w:rsidRPr="00F856C2" w:rsidRDefault="001D5621" w:rsidP="001D5621">
      <w:pPr>
        <w:pStyle w:val="Default"/>
        <w:widowControl w:val="0"/>
        <w:suppressAutoHyphens/>
        <w:ind w:firstLine="720"/>
        <w:jc w:val="both"/>
        <w:rPr>
          <w:rFonts w:ascii="Times New Roman" w:hAnsi="Times New Roman" w:cs="Times New Roman"/>
          <w:b/>
          <w:color w:val="auto"/>
        </w:rPr>
      </w:pPr>
      <w:r w:rsidRPr="00A96660">
        <w:rPr>
          <w:rFonts w:ascii="Times New Roman" w:hAnsi="Times New Roman" w:cs="Times New Roman"/>
          <w:color w:val="auto"/>
        </w:rPr>
        <w:t>Заявка на участие в работе Конгресса</w:t>
      </w:r>
      <w:r w:rsidRPr="00DF5830">
        <w:rPr>
          <w:rFonts w:ascii="Times New Roman" w:hAnsi="Times New Roman" w:cs="Times New Roman"/>
          <w:b/>
          <w:color w:val="auto"/>
        </w:rPr>
        <w:t xml:space="preserve"> </w:t>
      </w:r>
      <w:r w:rsidRPr="00A96660">
        <w:rPr>
          <w:rFonts w:ascii="Times New Roman" w:hAnsi="Times New Roman" w:cs="Times New Roman"/>
          <w:color w:val="auto"/>
        </w:rPr>
        <w:t xml:space="preserve">с </w:t>
      </w:r>
      <w:r w:rsidR="00A96660" w:rsidRPr="00A82F12">
        <w:rPr>
          <w:rFonts w:ascii="Times New Roman" w:hAnsi="Times New Roman" w:cs="Times New Roman"/>
          <w:b/>
          <w:color w:val="auto"/>
        </w:rPr>
        <w:t>устным</w:t>
      </w:r>
      <w:r w:rsidR="00A96660">
        <w:rPr>
          <w:rFonts w:ascii="Times New Roman" w:hAnsi="Times New Roman" w:cs="Times New Roman"/>
          <w:b/>
          <w:color w:val="auto"/>
        </w:rPr>
        <w:t xml:space="preserve"> </w:t>
      </w:r>
      <w:r w:rsidRPr="00DF5830">
        <w:rPr>
          <w:rFonts w:ascii="Times New Roman" w:hAnsi="Times New Roman" w:cs="Times New Roman"/>
          <w:b/>
          <w:color w:val="auto"/>
        </w:rPr>
        <w:t xml:space="preserve">докладом </w:t>
      </w:r>
      <w:r w:rsidRPr="00A96660">
        <w:rPr>
          <w:rFonts w:ascii="Times New Roman" w:hAnsi="Times New Roman" w:cs="Times New Roman"/>
          <w:color w:val="auto"/>
        </w:rPr>
        <w:t>сопровождается резюме</w:t>
      </w:r>
      <w:r w:rsidRPr="00DF5830">
        <w:rPr>
          <w:rFonts w:ascii="Times New Roman" w:hAnsi="Times New Roman" w:cs="Times New Roman"/>
          <w:b/>
          <w:color w:val="auto"/>
        </w:rPr>
        <w:t xml:space="preserve">. </w:t>
      </w:r>
      <w:r w:rsidRPr="00DF5830">
        <w:rPr>
          <w:rFonts w:ascii="Times New Roman" w:hAnsi="Times New Roman" w:cs="Times New Roman"/>
          <w:color w:val="auto"/>
        </w:rPr>
        <w:t xml:space="preserve">Резюме устного доклада должно содержать: введение, </w:t>
      </w:r>
      <w:r w:rsidR="00BB6BB2" w:rsidRPr="00A82F12">
        <w:rPr>
          <w:rFonts w:ascii="Times New Roman" w:hAnsi="Times New Roman" w:cs="Times New Roman"/>
          <w:color w:val="auto"/>
        </w:rPr>
        <w:t>актуальность,</w:t>
      </w:r>
      <w:r w:rsidR="00BB6BB2">
        <w:rPr>
          <w:rFonts w:ascii="Times New Roman" w:hAnsi="Times New Roman" w:cs="Times New Roman"/>
          <w:color w:val="auto"/>
        </w:rPr>
        <w:t xml:space="preserve"> </w:t>
      </w:r>
      <w:r w:rsidRPr="00DF5830">
        <w:rPr>
          <w:rFonts w:ascii="Times New Roman" w:hAnsi="Times New Roman" w:cs="Times New Roman"/>
          <w:color w:val="auto"/>
        </w:rPr>
        <w:t xml:space="preserve">цели и задачи, методы, результаты, заключение (выводы). Резюме должно сопровождаться несколькими ключевыми словами или словосочетаниями, отражающими основную тематику доклада. Объем резюме должен быть строго от </w:t>
      </w:r>
      <w:r w:rsidRPr="00DF5830">
        <w:rPr>
          <w:rFonts w:ascii="Times New Roman" w:hAnsi="Times New Roman" w:cs="Times New Roman"/>
          <w:b/>
          <w:color w:val="auto"/>
        </w:rPr>
        <w:t>200 до 250 слов</w:t>
      </w:r>
      <w:r w:rsidR="00F856C2">
        <w:rPr>
          <w:rFonts w:ascii="Times New Roman" w:hAnsi="Times New Roman" w:cs="Times New Roman"/>
          <w:b/>
          <w:color w:val="auto"/>
        </w:rPr>
        <w:t xml:space="preserve"> </w:t>
      </w:r>
      <w:r w:rsidR="00F856C2" w:rsidRPr="00F856C2">
        <w:rPr>
          <w:rFonts w:ascii="Times New Roman" w:hAnsi="Times New Roman" w:cs="Times New Roman"/>
          <w:bCs/>
          <w:color w:val="auto"/>
        </w:rPr>
        <w:t>(р</w:t>
      </w:r>
      <w:r w:rsidRPr="00F856C2">
        <w:rPr>
          <w:rFonts w:ascii="Times New Roman" w:hAnsi="Times New Roman" w:cs="Times New Roman"/>
          <w:bCs/>
          <w:color w:val="auto"/>
        </w:rPr>
        <w:t xml:space="preserve">езюме доклада нужно </w:t>
      </w:r>
      <w:r w:rsidR="00A96660" w:rsidRPr="00F856C2">
        <w:rPr>
          <w:rFonts w:ascii="Times New Roman" w:hAnsi="Times New Roman" w:cs="Times New Roman"/>
          <w:bCs/>
          <w:color w:val="auto"/>
        </w:rPr>
        <w:t>загрузить в личный кабинет</w:t>
      </w:r>
      <w:r w:rsidR="00F856C2" w:rsidRPr="00F856C2">
        <w:rPr>
          <w:rFonts w:ascii="Times New Roman" w:hAnsi="Times New Roman" w:cs="Times New Roman"/>
          <w:bCs/>
          <w:color w:val="auto"/>
        </w:rPr>
        <w:t>)</w:t>
      </w:r>
      <w:r w:rsidR="00A96660" w:rsidRPr="00F856C2">
        <w:rPr>
          <w:rFonts w:ascii="Times New Roman" w:hAnsi="Times New Roman" w:cs="Times New Roman"/>
          <w:bCs/>
          <w:color w:val="auto"/>
        </w:rPr>
        <w:t>.</w:t>
      </w:r>
    </w:p>
    <w:p w14:paraId="14D9485B" w14:textId="7F161CD5" w:rsidR="00637FF1" w:rsidRDefault="00A96660" w:rsidP="001D5621">
      <w:pPr>
        <w:pStyle w:val="Default"/>
        <w:widowControl w:val="0"/>
        <w:suppressAutoHyphens/>
        <w:ind w:firstLine="720"/>
        <w:jc w:val="both"/>
        <w:rPr>
          <w:rFonts w:ascii="Times New Roman" w:hAnsi="Times New Roman" w:cs="Times New Roman"/>
          <w:color w:val="auto"/>
        </w:rPr>
      </w:pPr>
      <w:r w:rsidRPr="00FF37ED">
        <w:rPr>
          <w:rFonts w:ascii="Times New Roman" w:hAnsi="Times New Roman" w:cs="Times New Roman"/>
          <w:color w:val="auto"/>
        </w:rPr>
        <w:t xml:space="preserve">Заявку на участие с </w:t>
      </w:r>
      <w:r w:rsidRPr="00A96660">
        <w:rPr>
          <w:rFonts w:ascii="Times New Roman" w:hAnsi="Times New Roman" w:cs="Times New Roman"/>
          <w:b/>
          <w:color w:val="auto"/>
        </w:rPr>
        <w:t>постерным/стендовым докладом</w:t>
      </w:r>
      <w:r w:rsidRPr="00FF37ED">
        <w:rPr>
          <w:rFonts w:ascii="Times New Roman" w:hAnsi="Times New Roman" w:cs="Times New Roman"/>
          <w:b/>
          <w:color w:val="auto"/>
        </w:rPr>
        <w:t xml:space="preserve"> </w:t>
      </w:r>
      <w:r w:rsidRPr="00FF37ED">
        <w:rPr>
          <w:rFonts w:ascii="Times New Roman" w:hAnsi="Times New Roman" w:cs="Times New Roman"/>
          <w:color w:val="auto"/>
        </w:rPr>
        <w:t xml:space="preserve">нужно заполнить в личном кабинете участника. </w:t>
      </w:r>
      <w:r w:rsidR="001D5621" w:rsidRPr="00FF37ED">
        <w:rPr>
          <w:rFonts w:ascii="Times New Roman" w:hAnsi="Times New Roman" w:cs="Times New Roman"/>
          <w:b/>
          <w:color w:val="auto"/>
        </w:rPr>
        <w:t xml:space="preserve">Постерные доклады будут размещены в </w:t>
      </w:r>
      <w:r w:rsidR="001D5621" w:rsidRPr="006F2472">
        <w:rPr>
          <w:rFonts w:ascii="Times New Roman" w:hAnsi="Times New Roman" w:cs="Times New Roman"/>
          <w:b/>
          <w:color w:val="auto"/>
          <w:u w:val="single"/>
        </w:rPr>
        <w:t>он</w:t>
      </w:r>
      <w:r w:rsidR="00D26072" w:rsidRPr="006F2472">
        <w:rPr>
          <w:rFonts w:ascii="Times New Roman" w:hAnsi="Times New Roman" w:cs="Times New Roman"/>
          <w:b/>
          <w:color w:val="auto"/>
          <w:u w:val="single"/>
        </w:rPr>
        <w:t>-лайн</w:t>
      </w:r>
      <w:r w:rsidR="00806AA2" w:rsidRPr="006F2472">
        <w:rPr>
          <w:rFonts w:ascii="Times New Roman" w:hAnsi="Times New Roman" w:cs="Times New Roman"/>
          <w:b/>
          <w:color w:val="auto"/>
        </w:rPr>
        <w:t xml:space="preserve"> </w:t>
      </w:r>
      <w:r w:rsidR="001D5621" w:rsidRPr="00FF37ED">
        <w:rPr>
          <w:rFonts w:ascii="Times New Roman" w:hAnsi="Times New Roman" w:cs="Times New Roman"/>
          <w:b/>
          <w:color w:val="auto"/>
        </w:rPr>
        <w:t xml:space="preserve">формате на сайте </w:t>
      </w:r>
      <w:hyperlink r:id="rId16" w:history="1">
        <w:r w:rsidR="001D5621" w:rsidRPr="00FF37ED">
          <w:rPr>
            <w:rStyle w:val="a3"/>
            <w:rFonts w:ascii="Times New Roman" w:hAnsi="Times New Roman" w:cs="Times New Roman"/>
            <w:b/>
          </w:rPr>
          <w:t>https://фнцг.рф/</w:t>
        </w:r>
      </w:hyperlink>
      <w:r w:rsidR="00D26072">
        <w:rPr>
          <w:rFonts w:ascii="Times New Roman" w:hAnsi="Times New Roman" w:cs="Times New Roman"/>
          <w:b/>
          <w:color w:val="auto"/>
        </w:rPr>
        <w:t>.</w:t>
      </w:r>
    </w:p>
    <w:p w14:paraId="5E4DA09B" w14:textId="01349EF4" w:rsidR="001D5621" w:rsidRPr="00FF37ED" w:rsidRDefault="001D5621" w:rsidP="001D5621">
      <w:pPr>
        <w:pStyle w:val="Default"/>
        <w:widowControl w:val="0"/>
        <w:suppressAutoHyphens/>
        <w:ind w:firstLine="720"/>
        <w:jc w:val="both"/>
        <w:rPr>
          <w:rFonts w:ascii="Times New Roman" w:hAnsi="Times New Roman" w:cs="Times New Roman"/>
        </w:rPr>
      </w:pPr>
      <w:r w:rsidRPr="00FF37ED">
        <w:rPr>
          <w:rFonts w:ascii="Times New Roman" w:hAnsi="Times New Roman" w:cs="Times New Roman"/>
          <w:color w:val="auto"/>
        </w:rPr>
        <w:t>Требования к о</w:t>
      </w:r>
      <w:r w:rsidR="000C515A">
        <w:rPr>
          <w:rFonts w:ascii="Times New Roman" w:hAnsi="Times New Roman" w:cs="Times New Roman"/>
        </w:rPr>
        <w:t xml:space="preserve">формлению </w:t>
      </w:r>
      <w:r w:rsidR="000C515A" w:rsidRPr="00637FF1">
        <w:rPr>
          <w:rFonts w:ascii="Times New Roman" w:hAnsi="Times New Roman" w:cs="Times New Roman"/>
          <w:u w:val="single"/>
        </w:rPr>
        <w:t>постерного</w:t>
      </w:r>
      <w:r w:rsidR="000C515A">
        <w:rPr>
          <w:rFonts w:ascii="Times New Roman" w:hAnsi="Times New Roman" w:cs="Times New Roman"/>
        </w:rPr>
        <w:t xml:space="preserve"> доклада.</w:t>
      </w:r>
      <w:r w:rsidR="00D26072">
        <w:rPr>
          <w:rFonts w:ascii="Times New Roman" w:hAnsi="Times New Roman" w:cs="Times New Roman"/>
        </w:rPr>
        <w:t xml:space="preserve"> </w:t>
      </w:r>
    </w:p>
    <w:p w14:paraId="63175557" w14:textId="77777777" w:rsidR="001D5621" w:rsidRPr="00FF37ED" w:rsidRDefault="001D5621" w:rsidP="001D5621">
      <w:pPr>
        <w:pStyle w:val="Default"/>
        <w:widowControl w:val="0"/>
        <w:suppressAutoHyphens/>
        <w:ind w:firstLine="720"/>
        <w:jc w:val="both"/>
        <w:rPr>
          <w:rFonts w:ascii="Times New Roman" w:hAnsi="Times New Roman" w:cs="Times New Roman"/>
        </w:rPr>
      </w:pPr>
      <w:r w:rsidRPr="00FF37ED">
        <w:rPr>
          <w:rFonts w:ascii="Times New Roman" w:hAnsi="Times New Roman" w:cs="Times New Roman"/>
        </w:rPr>
        <w:t>Титульный слайд:</w:t>
      </w:r>
    </w:p>
    <w:p w14:paraId="1131CE30" w14:textId="77777777" w:rsidR="001D5621" w:rsidRPr="00FF37ED" w:rsidRDefault="001D5621" w:rsidP="001D5621">
      <w:pPr>
        <w:pStyle w:val="a4"/>
        <w:numPr>
          <w:ilvl w:val="0"/>
          <w:numId w:val="6"/>
        </w:numPr>
        <w:shd w:val="clear" w:color="auto" w:fill="FFFFFF"/>
        <w:spacing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FF37ED">
        <w:rPr>
          <w:rFonts w:ascii="Times New Roman" w:eastAsia="Times New Roman" w:hAnsi="Times New Roman" w:cs="Times New Roman"/>
          <w:sz w:val="24"/>
          <w:szCs w:val="24"/>
        </w:rPr>
        <w:t>название доклада;</w:t>
      </w:r>
    </w:p>
    <w:p w14:paraId="3EBFCA46" w14:textId="77777777" w:rsidR="001D5621" w:rsidRPr="00FF37ED" w:rsidRDefault="001D5621" w:rsidP="001D56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FF37ED">
        <w:rPr>
          <w:rFonts w:ascii="Times New Roman" w:eastAsia="Times New Roman" w:hAnsi="Times New Roman" w:cs="Times New Roman"/>
          <w:sz w:val="24"/>
          <w:szCs w:val="24"/>
        </w:rPr>
        <w:t>автор(ы) доклада;</w:t>
      </w:r>
    </w:p>
    <w:p w14:paraId="5EBFBA2B" w14:textId="77777777" w:rsidR="001D5621" w:rsidRPr="00FF37ED" w:rsidRDefault="001D5621" w:rsidP="001D5621">
      <w:pPr>
        <w:numPr>
          <w:ilvl w:val="0"/>
          <w:numId w:val="6"/>
        </w:numPr>
        <w:shd w:val="clear" w:color="auto" w:fill="FFFFFF"/>
        <w:spacing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FF37ED">
        <w:rPr>
          <w:rFonts w:ascii="Times New Roman" w:eastAsia="Times New Roman" w:hAnsi="Times New Roman" w:cs="Times New Roman"/>
          <w:sz w:val="24"/>
          <w:szCs w:val="24"/>
        </w:rPr>
        <w:t>место работы и должность автора(</w:t>
      </w:r>
      <w:proofErr w:type="spellStart"/>
      <w:r w:rsidRPr="00FF37ED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FF37ED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C55DC2F" w14:textId="77777777" w:rsidR="001D5621" w:rsidRPr="00FF37ED" w:rsidRDefault="001D5621" w:rsidP="007E78A8">
      <w:pPr>
        <w:numPr>
          <w:ilvl w:val="0"/>
          <w:numId w:val="6"/>
        </w:numPr>
        <w:shd w:val="clear" w:color="auto" w:fill="FFFFFF"/>
        <w:spacing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7ED">
        <w:rPr>
          <w:rFonts w:ascii="Times New Roman" w:eastAsia="Times New Roman" w:hAnsi="Times New Roman" w:cs="Times New Roman"/>
          <w:sz w:val="24"/>
          <w:szCs w:val="24"/>
        </w:rPr>
        <w:t>город, страна.</w:t>
      </w:r>
    </w:p>
    <w:p w14:paraId="21AD7DCE" w14:textId="00CDB916" w:rsidR="007E78A8" w:rsidRDefault="001D5621" w:rsidP="00B70EC7">
      <w:pPr>
        <w:shd w:val="clear" w:color="auto" w:fill="FFFFFF"/>
        <w:spacing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7ED">
        <w:rPr>
          <w:rFonts w:ascii="Times New Roman" w:eastAsia="Times New Roman" w:hAnsi="Times New Roman" w:cs="Times New Roman"/>
          <w:sz w:val="24"/>
          <w:szCs w:val="24"/>
        </w:rPr>
        <w:t xml:space="preserve">Доклад представляется </w:t>
      </w:r>
      <w:r w:rsidR="00A96660">
        <w:rPr>
          <w:rFonts w:ascii="Times New Roman" w:eastAsia="Times New Roman" w:hAnsi="Times New Roman" w:cs="Times New Roman"/>
          <w:sz w:val="24"/>
          <w:szCs w:val="24"/>
        </w:rPr>
        <w:t xml:space="preserve">в виде </w:t>
      </w:r>
      <w:r w:rsidRPr="00FF37ED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0EC7" w:rsidRPr="00A82F12">
        <w:rPr>
          <w:rFonts w:ascii="Times New Roman" w:eastAsia="Times New Roman" w:hAnsi="Times New Roman" w:cs="Times New Roman"/>
          <w:sz w:val="24"/>
          <w:szCs w:val="24"/>
        </w:rPr>
        <w:t>созданной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96660" w:rsidRPr="00A82F12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="00B70EC7" w:rsidRPr="00A82F1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B70EC7" w:rsidRPr="00A82F12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="00B70EC7" w:rsidRPr="00A82F1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B70EC7" w:rsidRPr="00A82F12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="00B70EC7" w:rsidRPr="00A82F12">
        <w:rPr>
          <w:rFonts w:ascii="Times New Roman" w:eastAsia="Times New Roman" w:hAnsi="Times New Roman" w:cs="Times New Roman"/>
          <w:sz w:val="24"/>
          <w:szCs w:val="24"/>
        </w:rPr>
        <w:t>:</w:t>
      </w:r>
      <w:r w:rsidR="00A96660" w:rsidRPr="00A82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EC7" w:rsidRPr="00A82F12">
        <w:rPr>
          <w:rFonts w:ascii="Times New Roman" w:eastAsia="Times New Roman" w:hAnsi="Times New Roman" w:cs="Times New Roman"/>
          <w:sz w:val="24"/>
          <w:szCs w:val="24"/>
        </w:rPr>
        <w:t xml:space="preserve">расширение </w:t>
      </w:r>
      <w:proofErr w:type="spellStart"/>
      <w:r w:rsidR="00B70EC7" w:rsidRPr="00A82F12">
        <w:rPr>
          <w:rFonts w:ascii="Times New Roman" w:eastAsia="Times New Roman" w:hAnsi="Times New Roman" w:cs="Times New Roman"/>
          <w:sz w:val="24"/>
          <w:szCs w:val="24"/>
        </w:rPr>
        <w:t>pptx</w:t>
      </w:r>
      <w:proofErr w:type="spellEnd"/>
      <w:r w:rsidR="00B70EC7" w:rsidRPr="00A82F1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B70EC7" w:rsidRPr="00A82F12">
        <w:rPr>
          <w:rFonts w:ascii="Times New Roman" w:eastAsia="Times New Roman" w:hAnsi="Times New Roman" w:cs="Times New Roman"/>
          <w:sz w:val="24"/>
          <w:szCs w:val="24"/>
        </w:rPr>
        <w:t>ppt</w:t>
      </w:r>
      <w:proofErr w:type="spellEnd"/>
      <w:r w:rsidR="00B70EC7" w:rsidRPr="00A82F12">
        <w:rPr>
          <w:rFonts w:ascii="Times New Roman" w:eastAsia="Times New Roman" w:hAnsi="Times New Roman" w:cs="Times New Roman"/>
          <w:sz w:val="24"/>
          <w:szCs w:val="24"/>
        </w:rPr>
        <w:t>, ориентация 16:9 (</w:t>
      </w:r>
      <w:r w:rsidR="00B70EC7" w:rsidRPr="00A82F12">
        <w:rPr>
          <w:rFonts w:ascii="Times New Roman" w:hAnsi="Times New Roman" w:cs="Times New Roman"/>
          <w:color w:val="auto"/>
          <w:sz w:val="24"/>
          <w:szCs w:val="24"/>
        </w:rPr>
        <w:t>для широкоформатных экранов)</w:t>
      </w:r>
      <w:r w:rsidR="00B70EC7" w:rsidRPr="00A82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515A" w:rsidRPr="00A82F12">
        <w:rPr>
          <w:rFonts w:ascii="Times New Roman" w:hAnsi="Times New Roman" w:cs="Times New Roman"/>
          <w:color w:val="auto"/>
          <w:sz w:val="24"/>
          <w:szCs w:val="24"/>
        </w:rPr>
        <w:t xml:space="preserve">без анимации и переходов.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В презентации необходимо использовать стандартные шрифты, которые по умолчанию входят в пакет загрузки системы </w:t>
      </w:r>
      <w:proofErr w:type="spellStart"/>
      <w:r w:rsidRPr="00A82F12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A82F12">
        <w:rPr>
          <w:rFonts w:ascii="Times New Roman" w:eastAsia="Times New Roman" w:hAnsi="Times New Roman" w:cs="Times New Roman"/>
          <w:sz w:val="24"/>
          <w:szCs w:val="24"/>
        </w:rPr>
        <w:t>. Размер шрифта для заголовков слайдов – 2</w:t>
      </w:r>
      <w:r w:rsidR="00567898" w:rsidRPr="00A82F1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 кегль, основной текст – </w:t>
      </w:r>
      <w:r w:rsidR="00567898" w:rsidRPr="00A82F1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 кегль</w:t>
      </w:r>
      <w:r w:rsidRPr="00F856C2">
        <w:rPr>
          <w:rFonts w:ascii="Times New Roman" w:eastAsia="Times New Roman" w:hAnsi="Times New Roman" w:cs="Times New Roman"/>
          <w:color w:val="auto"/>
          <w:sz w:val="24"/>
          <w:szCs w:val="24"/>
        </w:rPr>
        <w:t>. Оптимально количество</w:t>
      </w:r>
      <w:r w:rsidR="00F856C2" w:rsidRPr="00F856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856C2">
        <w:rPr>
          <w:rFonts w:ascii="Times New Roman" w:eastAsia="Times New Roman" w:hAnsi="Times New Roman" w:cs="Times New Roman"/>
          <w:color w:val="auto"/>
          <w:sz w:val="24"/>
          <w:szCs w:val="24"/>
        </w:rPr>
        <w:t>слайд</w:t>
      </w:r>
      <w:r w:rsidR="00F856C2" w:rsidRPr="00F856C2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r w:rsidRPr="00F856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C515A" w:rsidRPr="00F856C2">
        <w:rPr>
          <w:rFonts w:ascii="Times New Roman" w:eastAsia="Times New Roman" w:hAnsi="Times New Roman" w:cs="Times New Roman"/>
          <w:color w:val="auto"/>
          <w:sz w:val="24"/>
          <w:szCs w:val="24"/>
        </w:rPr>
        <w:t>4-5</w:t>
      </w:r>
      <w:r w:rsidR="00B70EC7" w:rsidRPr="00F856C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F856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70EC7" w:rsidRPr="00A82F1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редставляемый на слайдах текст </w:t>
      </w:r>
      <w:r w:rsidR="00B70EC7" w:rsidRPr="00A82F12">
        <w:rPr>
          <w:rFonts w:ascii="Times New Roman" w:eastAsia="Times New Roman" w:hAnsi="Times New Roman" w:cs="Times New Roman"/>
          <w:sz w:val="24"/>
          <w:szCs w:val="24"/>
        </w:rPr>
        <w:t xml:space="preserve">сопровождается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>иллюстрациями</w:t>
      </w:r>
      <w:r w:rsidR="00567898">
        <w:rPr>
          <w:rFonts w:ascii="Times New Roman" w:eastAsia="Times New Roman" w:hAnsi="Times New Roman" w:cs="Times New Roman"/>
          <w:sz w:val="24"/>
          <w:szCs w:val="24"/>
        </w:rPr>
        <w:t xml:space="preserve"> (графики, </w:t>
      </w:r>
      <w:r w:rsidR="000E71E4">
        <w:rPr>
          <w:rFonts w:ascii="Times New Roman" w:eastAsia="Times New Roman" w:hAnsi="Times New Roman" w:cs="Times New Roman"/>
          <w:sz w:val="24"/>
          <w:szCs w:val="24"/>
        </w:rPr>
        <w:t>таблицы</w:t>
      </w:r>
      <w:r w:rsidR="0056789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F37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4ECEBBE" w14:textId="5B428321" w:rsidR="001D5621" w:rsidRPr="00FF37ED" w:rsidRDefault="001D5621" w:rsidP="00B70EC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7ED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иллюстративному материалу </w:t>
      </w:r>
    </w:p>
    <w:p w14:paraId="101C8476" w14:textId="570A3CE3" w:rsidR="001D5621" w:rsidRPr="009E6D6F" w:rsidRDefault="001D5621" w:rsidP="007E78A8">
      <w:pPr>
        <w:numPr>
          <w:ilvl w:val="0"/>
          <w:numId w:val="5"/>
        </w:numPr>
        <w:spacing w:line="240" w:lineRule="auto"/>
        <w:ind w:left="1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6F">
        <w:rPr>
          <w:rFonts w:ascii="Times New Roman" w:eastAsia="Times New Roman" w:hAnsi="Times New Roman" w:cs="Times New Roman"/>
          <w:sz w:val="24"/>
          <w:szCs w:val="24"/>
        </w:rPr>
        <w:t xml:space="preserve">высокое качество разрешения </w:t>
      </w:r>
      <w:r w:rsidR="005678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E6D6F">
        <w:rPr>
          <w:rFonts w:ascii="Times New Roman" w:eastAsia="Times New Roman" w:hAnsi="Times New Roman" w:cs="Times New Roman"/>
          <w:sz w:val="24"/>
          <w:szCs w:val="24"/>
        </w:rPr>
        <w:t xml:space="preserve"> минимум 600*600px </w:t>
      </w:r>
      <w:r w:rsidR="009E6D6F">
        <w:rPr>
          <w:rFonts w:ascii="Times New Roman" w:eastAsia="Times New Roman" w:hAnsi="Times New Roman" w:cs="Times New Roman"/>
          <w:sz w:val="24"/>
          <w:szCs w:val="24"/>
        </w:rPr>
        <w:t xml:space="preserve">максимум </w:t>
      </w:r>
      <w:r w:rsidR="007E78A8" w:rsidRPr="009E6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1920×1080</w:t>
      </w:r>
      <w:r w:rsidRPr="009E6D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124B54" w14:textId="42931D1B" w:rsidR="001D5621" w:rsidRDefault="001D5621" w:rsidP="007E78A8">
      <w:pPr>
        <w:numPr>
          <w:ilvl w:val="0"/>
          <w:numId w:val="5"/>
        </w:numPr>
        <w:spacing w:line="240" w:lineRule="auto"/>
        <w:ind w:left="1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7ED">
        <w:rPr>
          <w:rFonts w:ascii="Times New Roman" w:eastAsia="Times New Roman" w:hAnsi="Times New Roman" w:cs="Times New Roman"/>
          <w:sz w:val="24"/>
          <w:szCs w:val="24"/>
        </w:rPr>
        <w:t>без водяных знаков и других сопровождающих надписей.</w:t>
      </w:r>
    </w:p>
    <w:p w14:paraId="20D06D73" w14:textId="20D9760B" w:rsidR="00FB5413" w:rsidRDefault="00FB5413" w:rsidP="00FB5413">
      <w:pPr>
        <w:spacing w:line="240" w:lineRule="auto"/>
        <w:ind w:left="660"/>
        <w:rPr>
          <w:rFonts w:ascii="Times New Roman" w:eastAsia="Times New Roman" w:hAnsi="Times New Roman" w:cs="Times New Roman"/>
          <w:sz w:val="24"/>
          <w:szCs w:val="24"/>
        </w:rPr>
      </w:pPr>
    </w:p>
    <w:p w14:paraId="25E0B2A7" w14:textId="05C28979" w:rsidR="001D5621" w:rsidRPr="00F03903" w:rsidRDefault="001D5621" w:rsidP="001D5621">
      <w:pPr>
        <w:pStyle w:val="Default"/>
        <w:widowControl w:val="0"/>
        <w:suppressAutoHyphens/>
        <w:ind w:firstLine="720"/>
        <w:jc w:val="both"/>
        <w:rPr>
          <w:rFonts w:ascii="Times New Roman" w:hAnsi="Times New Roman" w:cs="Times New Roman"/>
          <w:color w:val="auto"/>
        </w:rPr>
      </w:pPr>
      <w:r w:rsidRPr="00DF5830">
        <w:rPr>
          <w:rFonts w:ascii="Times New Roman" w:hAnsi="Times New Roman" w:cs="Times New Roman"/>
          <w:color w:val="auto"/>
        </w:rPr>
        <w:t>Доклады будут направлены на рецензирование и утверждение Оргкомитетом Конгресса. Оргкомитет оставляет за собой право отклон</w:t>
      </w:r>
      <w:r w:rsidR="000E71E4">
        <w:rPr>
          <w:rFonts w:ascii="Times New Roman" w:hAnsi="Times New Roman" w:cs="Times New Roman"/>
          <w:color w:val="auto"/>
        </w:rPr>
        <w:t>и</w:t>
      </w:r>
      <w:r w:rsidRPr="00DF5830">
        <w:rPr>
          <w:rFonts w:ascii="Times New Roman" w:hAnsi="Times New Roman" w:cs="Times New Roman"/>
          <w:color w:val="auto"/>
        </w:rPr>
        <w:t xml:space="preserve">ть материалы, не соответствующие тематике конгресса или указанным требованиям. При включении доклада в Программу Конгресса Вам будет выслано уведомление на электронную почту, указанную при регистрации. Материалы, присланные после указанного срока, </w:t>
      </w:r>
      <w:r w:rsidRPr="00F03903">
        <w:rPr>
          <w:rFonts w:ascii="Times New Roman" w:hAnsi="Times New Roman" w:cs="Times New Roman"/>
          <w:color w:val="auto"/>
        </w:rPr>
        <w:t xml:space="preserve">рассматриваться не будут. </w:t>
      </w:r>
    </w:p>
    <w:p w14:paraId="1DD3EBB6" w14:textId="71E225D9" w:rsidR="00F804F9" w:rsidRPr="00F804F9" w:rsidRDefault="001D5621" w:rsidP="001D5621">
      <w:pPr>
        <w:pStyle w:val="Default"/>
        <w:widowControl w:val="0"/>
        <w:suppressAutoHyphens/>
        <w:ind w:firstLine="720"/>
        <w:jc w:val="both"/>
        <w:rPr>
          <w:rFonts w:ascii="Times New Roman" w:hAnsi="Times New Roman" w:cs="Times New Roman"/>
          <w:color w:val="auto"/>
        </w:rPr>
      </w:pPr>
      <w:r w:rsidRPr="00F804F9">
        <w:rPr>
          <w:rFonts w:ascii="Times New Roman" w:hAnsi="Times New Roman" w:cs="Times New Roman"/>
          <w:color w:val="auto"/>
        </w:rPr>
        <w:t xml:space="preserve">Не включенные в </w:t>
      </w:r>
      <w:r w:rsidR="0040628A">
        <w:rPr>
          <w:rFonts w:ascii="Times New Roman" w:hAnsi="Times New Roman" w:cs="Times New Roman"/>
          <w:color w:val="auto"/>
        </w:rPr>
        <w:t>П</w:t>
      </w:r>
      <w:r w:rsidRPr="00F804F9">
        <w:rPr>
          <w:rFonts w:ascii="Times New Roman" w:hAnsi="Times New Roman" w:cs="Times New Roman"/>
          <w:color w:val="auto"/>
        </w:rPr>
        <w:t xml:space="preserve">рограмму Конгресса заявки на устные доклады </w:t>
      </w:r>
      <w:r w:rsidR="00DF5830" w:rsidRPr="00F804F9">
        <w:rPr>
          <w:rFonts w:ascii="Times New Roman" w:hAnsi="Times New Roman" w:cs="Times New Roman"/>
          <w:color w:val="auto"/>
        </w:rPr>
        <w:t>по решению Оргкомитета</w:t>
      </w:r>
      <w:r w:rsidR="0040628A">
        <w:rPr>
          <w:rFonts w:ascii="Times New Roman" w:hAnsi="Times New Roman" w:cs="Times New Roman"/>
          <w:color w:val="auto"/>
        </w:rPr>
        <w:t xml:space="preserve"> </w:t>
      </w:r>
      <w:r w:rsidR="0040628A" w:rsidRPr="00A82F12">
        <w:rPr>
          <w:rFonts w:ascii="Times New Roman" w:hAnsi="Times New Roman" w:cs="Times New Roman"/>
          <w:color w:val="auto"/>
        </w:rPr>
        <w:t>и согласованию с авторами</w:t>
      </w:r>
      <w:r w:rsidR="00DF5830" w:rsidRPr="00F804F9">
        <w:rPr>
          <w:rFonts w:ascii="Times New Roman" w:hAnsi="Times New Roman" w:cs="Times New Roman"/>
          <w:color w:val="auto"/>
        </w:rPr>
        <w:t xml:space="preserve"> </w:t>
      </w:r>
      <w:r w:rsidR="00393AF4" w:rsidRPr="00F804F9">
        <w:rPr>
          <w:rFonts w:ascii="Times New Roman" w:hAnsi="Times New Roman" w:cs="Times New Roman"/>
          <w:color w:val="auto"/>
        </w:rPr>
        <w:t xml:space="preserve">могут </w:t>
      </w:r>
      <w:r w:rsidRPr="00F804F9">
        <w:rPr>
          <w:rFonts w:ascii="Times New Roman" w:hAnsi="Times New Roman" w:cs="Times New Roman"/>
          <w:color w:val="auto"/>
        </w:rPr>
        <w:t xml:space="preserve">быть представлены в виде </w:t>
      </w:r>
      <w:proofErr w:type="spellStart"/>
      <w:r w:rsidRPr="00F804F9">
        <w:rPr>
          <w:rFonts w:ascii="Times New Roman" w:hAnsi="Times New Roman" w:cs="Times New Roman"/>
          <w:color w:val="auto"/>
        </w:rPr>
        <w:t>постер</w:t>
      </w:r>
      <w:r w:rsidR="0040628A">
        <w:rPr>
          <w:rFonts w:ascii="Times New Roman" w:hAnsi="Times New Roman" w:cs="Times New Roman"/>
          <w:color w:val="auto"/>
        </w:rPr>
        <w:t>ных</w:t>
      </w:r>
      <w:proofErr w:type="spellEnd"/>
      <w:r w:rsidR="0040628A">
        <w:rPr>
          <w:rFonts w:ascii="Times New Roman" w:hAnsi="Times New Roman" w:cs="Times New Roman"/>
          <w:color w:val="auto"/>
        </w:rPr>
        <w:t xml:space="preserve"> докладов в </w:t>
      </w:r>
      <w:proofErr w:type="gramStart"/>
      <w:r w:rsidR="0040628A">
        <w:rPr>
          <w:rFonts w:ascii="Times New Roman" w:hAnsi="Times New Roman" w:cs="Times New Roman"/>
          <w:color w:val="auto"/>
        </w:rPr>
        <w:t>он-</w:t>
      </w:r>
      <w:proofErr w:type="spellStart"/>
      <w:r w:rsidR="0040628A">
        <w:rPr>
          <w:rFonts w:ascii="Times New Roman" w:hAnsi="Times New Roman" w:cs="Times New Roman"/>
          <w:color w:val="auto"/>
        </w:rPr>
        <w:t>лайн</w:t>
      </w:r>
      <w:proofErr w:type="spellEnd"/>
      <w:proofErr w:type="gramEnd"/>
      <w:r w:rsidR="0040628A">
        <w:rPr>
          <w:rFonts w:ascii="Times New Roman" w:hAnsi="Times New Roman" w:cs="Times New Roman"/>
          <w:color w:val="auto"/>
        </w:rPr>
        <w:t xml:space="preserve"> формате.</w:t>
      </w:r>
    </w:p>
    <w:p w14:paraId="04B39D84" w14:textId="77777777" w:rsidR="001D5621" w:rsidRPr="00F03903" w:rsidRDefault="001D5621" w:rsidP="001D5621">
      <w:pPr>
        <w:pStyle w:val="Default"/>
        <w:widowControl w:val="0"/>
        <w:suppressAutoHyphens/>
        <w:ind w:firstLine="720"/>
        <w:jc w:val="both"/>
        <w:rPr>
          <w:rFonts w:ascii="Times New Roman" w:hAnsi="Times New Roman" w:cs="Times New Roman"/>
          <w:color w:val="auto"/>
        </w:rPr>
      </w:pPr>
    </w:p>
    <w:p w14:paraId="08930AD9" w14:textId="77777777" w:rsidR="0083286E" w:rsidRPr="00DF5830" w:rsidRDefault="0083286E" w:rsidP="0083286E">
      <w:pPr>
        <w:widowControl w:val="0"/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DF583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Материалы Конгресса: </w:t>
      </w:r>
    </w:p>
    <w:p w14:paraId="0C13CF86" w14:textId="4683C16B" w:rsidR="0083286E" w:rsidRPr="00DF5830" w:rsidRDefault="0083286E" w:rsidP="0083286E">
      <w:pPr>
        <w:pStyle w:val="a9"/>
        <w:spacing w:after="0"/>
        <w:ind w:firstLine="720"/>
        <w:jc w:val="both"/>
      </w:pPr>
      <w:r w:rsidRPr="00DF5830">
        <w:t>Планируется издание сборника материалов (в печатном и электронном вариантах). Материалы принимаются только в электронном виде через официальный сайт мероприятия при регистрации.</w:t>
      </w:r>
      <w:r w:rsidR="00F856C2">
        <w:t xml:space="preserve"> </w:t>
      </w:r>
      <w:r w:rsidRPr="00DF5830">
        <w:t xml:space="preserve">Срок представления материалов – </w:t>
      </w:r>
      <w:r w:rsidRPr="00DF5830">
        <w:rPr>
          <w:b/>
          <w:i/>
        </w:rPr>
        <w:t xml:space="preserve">до </w:t>
      </w:r>
      <w:r w:rsidRPr="0083286E">
        <w:rPr>
          <w:b/>
          <w:i/>
        </w:rPr>
        <w:t xml:space="preserve">1 августа </w:t>
      </w:r>
      <w:r w:rsidRPr="00DF5830">
        <w:rPr>
          <w:b/>
          <w:i/>
        </w:rPr>
        <w:t>202</w:t>
      </w:r>
      <w:r>
        <w:rPr>
          <w:b/>
          <w:i/>
        </w:rPr>
        <w:t>4</w:t>
      </w:r>
      <w:r w:rsidRPr="00DF5830">
        <w:rPr>
          <w:b/>
          <w:i/>
        </w:rPr>
        <w:t xml:space="preserve"> г.</w:t>
      </w:r>
      <w:r w:rsidRPr="00DF5830">
        <w:t xml:space="preserve"> Публикация материалов бесплатная. </w:t>
      </w:r>
    </w:p>
    <w:p w14:paraId="5DECB7A5" w14:textId="77777777" w:rsidR="0083286E" w:rsidRPr="00DF5830" w:rsidRDefault="0083286E" w:rsidP="0083286E">
      <w:pPr>
        <w:pStyle w:val="a8"/>
        <w:suppressAutoHyphens/>
        <w:spacing w:line="240" w:lineRule="auto"/>
        <w:ind w:firstLine="720"/>
        <w:rPr>
          <w:i/>
          <w:iCs/>
          <w:color w:val="auto"/>
        </w:rPr>
      </w:pPr>
      <w:r w:rsidRPr="00DF5830">
        <w:rPr>
          <w:i/>
          <w:iCs/>
          <w:color w:val="auto"/>
        </w:rPr>
        <w:t>Требования к оформлению материалов:</w:t>
      </w:r>
    </w:p>
    <w:p w14:paraId="5D4E1A05" w14:textId="77777777" w:rsidR="0083286E" w:rsidRDefault="0083286E" w:rsidP="0083286E">
      <w:pPr>
        <w:pStyle w:val="a8"/>
        <w:numPr>
          <w:ilvl w:val="0"/>
          <w:numId w:val="4"/>
        </w:numPr>
        <w:suppressAutoHyphens/>
        <w:spacing w:line="240" w:lineRule="auto"/>
        <w:ind w:left="709"/>
        <w:textAlignment w:val="auto"/>
        <w:rPr>
          <w:color w:val="auto"/>
        </w:rPr>
      </w:pPr>
      <w:r>
        <w:rPr>
          <w:color w:val="auto"/>
        </w:rPr>
        <w:t>п</w:t>
      </w:r>
      <w:r w:rsidRPr="00DF5830">
        <w:rPr>
          <w:color w:val="auto"/>
        </w:rPr>
        <w:t>убликация должна содержать: название, ФИО автора(</w:t>
      </w:r>
      <w:proofErr w:type="spellStart"/>
      <w:r w:rsidRPr="00DF5830">
        <w:rPr>
          <w:color w:val="auto"/>
        </w:rPr>
        <w:t>ов</w:t>
      </w:r>
      <w:proofErr w:type="spellEnd"/>
      <w:r w:rsidRPr="00DF5830">
        <w:rPr>
          <w:color w:val="auto"/>
        </w:rPr>
        <w:t xml:space="preserve">), название организации, </w:t>
      </w:r>
      <w:r>
        <w:rPr>
          <w:color w:val="auto"/>
          <w:lang w:val="en-US"/>
        </w:rPr>
        <w:t>e</w:t>
      </w:r>
      <w:r w:rsidRPr="0077254D">
        <w:rPr>
          <w:color w:val="auto"/>
        </w:rPr>
        <w:t>-</w:t>
      </w:r>
      <w:proofErr w:type="spellStart"/>
      <w:r w:rsidRPr="0077254D">
        <w:rPr>
          <w:color w:val="auto"/>
        </w:rPr>
        <w:t>mail</w:t>
      </w:r>
      <w:proofErr w:type="spellEnd"/>
      <w:r w:rsidRPr="0077254D">
        <w:rPr>
          <w:color w:val="auto"/>
        </w:rPr>
        <w:t xml:space="preserve"> для связи с читателями и Оргкомитетом</w:t>
      </w:r>
      <w:r>
        <w:rPr>
          <w:color w:val="auto"/>
        </w:rPr>
        <w:t>.</w:t>
      </w:r>
    </w:p>
    <w:p w14:paraId="18490CEF" w14:textId="3C9C0252" w:rsidR="0083286E" w:rsidRPr="006F2472" w:rsidRDefault="0083286E" w:rsidP="0083286E">
      <w:pPr>
        <w:pStyle w:val="a8"/>
        <w:numPr>
          <w:ilvl w:val="0"/>
          <w:numId w:val="4"/>
        </w:numPr>
        <w:suppressAutoHyphens/>
        <w:spacing w:line="240" w:lineRule="auto"/>
        <w:ind w:left="709"/>
        <w:textAlignment w:val="auto"/>
        <w:rPr>
          <w:color w:val="auto"/>
        </w:rPr>
      </w:pPr>
      <w:r w:rsidRPr="006F2472">
        <w:rPr>
          <w:color w:val="auto"/>
        </w:rPr>
        <w:t>материал должен включать следующие разделы:</w:t>
      </w:r>
      <w:r w:rsidRPr="00252822">
        <w:rPr>
          <w:color w:val="auto"/>
        </w:rPr>
        <w:t xml:space="preserve"> </w:t>
      </w:r>
      <w:r w:rsidRPr="00DF5830">
        <w:rPr>
          <w:color w:val="auto"/>
        </w:rPr>
        <w:t xml:space="preserve">введение, </w:t>
      </w:r>
      <w:r>
        <w:rPr>
          <w:color w:val="auto"/>
        </w:rPr>
        <w:t xml:space="preserve">актуальность, </w:t>
      </w:r>
      <w:r w:rsidRPr="00DF5830">
        <w:rPr>
          <w:color w:val="auto"/>
        </w:rPr>
        <w:t xml:space="preserve">цели, методы, результаты, заключение (выводы), </w:t>
      </w:r>
      <w:r w:rsidRPr="006F2472">
        <w:rPr>
          <w:color w:val="auto"/>
        </w:rPr>
        <w:t>сопровождаться несколькими ключевыми словами или словосочетаниями, отражающими основную тематику публикации, список литературы.</w:t>
      </w:r>
    </w:p>
    <w:p w14:paraId="4581DB81" w14:textId="70A67323" w:rsidR="0083286E" w:rsidRPr="00DF5830" w:rsidRDefault="0083286E" w:rsidP="0083286E">
      <w:pPr>
        <w:pStyle w:val="a8"/>
        <w:numPr>
          <w:ilvl w:val="0"/>
          <w:numId w:val="4"/>
        </w:numPr>
        <w:suppressAutoHyphens/>
        <w:spacing w:line="240" w:lineRule="auto"/>
        <w:ind w:left="709"/>
        <w:textAlignment w:val="auto"/>
        <w:rPr>
          <w:color w:val="auto"/>
        </w:rPr>
      </w:pPr>
      <w:r>
        <w:rPr>
          <w:color w:val="auto"/>
        </w:rPr>
        <w:t>о</w:t>
      </w:r>
      <w:r w:rsidRPr="00DF5830">
        <w:rPr>
          <w:color w:val="auto"/>
        </w:rPr>
        <w:t xml:space="preserve">бъем всех разделов, включая название, данные об авторе(ах) и список литературы – не более </w:t>
      </w:r>
      <w:r w:rsidRPr="0077254D">
        <w:rPr>
          <w:b/>
          <w:color w:val="auto"/>
        </w:rPr>
        <w:t>1500 слов</w:t>
      </w:r>
      <w:r>
        <w:rPr>
          <w:color w:val="auto"/>
        </w:rPr>
        <w:t>.</w:t>
      </w:r>
    </w:p>
    <w:p w14:paraId="21CEC3EC" w14:textId="77777777" w:rsidR="0083286E" w:rsidRPr="00A6097C" w:rsidRDefault="0083286E" w:rsidP="0083286E">
      <w:pPr>
        <w:pStyle w:val="a8"/>
        <w:numPr>
          <w:ilvl w:val="0"/>
          <w:numId w:val="4"/>
        </w:numPr>
        <w:suppressAutoHyphens/>
        <w:spacing w:line="240" w:lineRule="auto"/>
        <w:ind w:left="709"/>
        <w:textAlignment w:val="auto"/>
        <w:rPr>
          <w:color w:val="auto"/>
        </w:rPr>
      </w:pPr>
      <w:r w:rsidRPr="00A6097C">
        <w:rPr>
          <w:color w:val="auto"/>
        </w:rPr>
        <w:t xml:space="preserve">шрифт </w:t>
      </w:r>
      <w:proofErr w:type="spellStart"/>
      <w:r w:rsidRPr="00A6097C">
        <w:rPr>
          <w:color w:val="auto"/>
        </w:rPr>
        <w:t>Times</w:t>
      </w:r>
      <w:proofErr w:type="spellEnd"/>
      <w:r w:rsidRPr="00A6097C">
        <w:rPr>
          <w:color w:val="auto"/>
        </w:rPr>
        <w:t xml:space="preserve"> </w:t>
      </w:r>
      <w:proofErr w:type="spellStart"/>
      <w:r w:rsidRPr="00A6097C">
        <w:rPr>
          <w:color w:val="auto"/>
        </w:rPr>
        <w:t>New</w:t>
      </w:r>
      <w:proofErr w:type="spellEnd"/>
      <w:r w:rsidRPr="00A6097C">
        <w:rPr>
          <w:color w:val="auto"/>
        </w:rPr>
        <w:t xml:space="preserve"> </w:t>
      </w:r>
      <w:proofErr w:type="spellStart"/>
      <w:r w:rsidRPr="00A6097C">
        <w:rPr>
          <w:color w:val="auto"/>
        </w:rPr>
        <w:t>Roman</w:t>
      </w:r>
      <w:proofErr w:type="spellEnd"/>
      <w:r w:rsidRPr="00A6097C">
        <w:rPr>
          <w:color w:val="auto"/>
        </w:rPr>
        <w:t xml:space="preserve">, </w:t>
      </w:r>
      <w:r>
        <w:rPr>
          <w:color w:val="auto"/>
        </w:rPr>
        <w:t>р</w:t>
      </w:r>
      <w:r w:rsidRPr="00A6097C">
        <w:rPr>
          <w:color w:val="auto"/>
        </w:rPr>
        <w:t>азмер шрифта – 12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пт</w:t>
      </w:r>
      <w:proofErr w:type="spellEnd"/>
      <w:r w:rsidRPr="00A6097C">
        <w:rPr>
          <w:color w:val="auto"/>
        </w:rPr>
        <w:t>, междустрочный интервал – 1,5; все поля – 2 см; абзацный отступ −</w:t>
      </w:r>
      <w:r>
        <w:rPr>
          <w:color w:val="auto"/>
        </w:rPr>
        <w:t xml:space="preserve"> </w:t>
      </w:r>
      <w:r w:rsidRPr="00A6097C">
        <w:rPr>
          <w:color w:val="auto"/>
        </w:rPr>
        <w:t>1,25 см.</w:t>
      </w:r>
    </w:p>
    <w:p w14:paraId="143F0955" w14:textId="3976B1F4" w:rsidR="0083286E" w:rsidRPr="00DF5830" w:rsidRDefault="0083286E" w:rsidP="0083286E">
      <w:pPr>
        <w:pStyle w:val="a8"/>
        <w:numPr>
          <w:ilvl w:val="0"/>
          <w:numId w:val="4"/>
        </w:numPr>
        <w:suppressAutoHyphens/>
        <w:spacing w:line="240" w:lineRule="auto"/>
        <w:ind w:left="709"/>
        <w:textAlignment w:val="auto"/>
        <w:rPr>
          <w:color w:val="auto"/>
        </w:rPr>
      </w:pPr>
      <w:r>
        <w:rPr>
          <w:color w:val="auto"/>
        </w:rPr>
        <w:t>в</w:t>
      </w:r>
      <w:r w:rsidRPr="00DF5830">
        <w:rPr>
          <w:color w:val="auto"/>
        </w:rPr>
        <w:t xml:space="preserve"> заголовке указываются: название статьи (</w:t>
      </w:r>
      <w:r w:rsidRPr="00DF5830">
        <w:t>заглавными буквами</w:t>
      </w:r>
      <w:r w:rsidRPr="00DF5830">
        <w:rPr>
          <w:color w:val="auto"/>
        </w:rPr>
        <w:t xml:space="preserve">), фамилия, инициалы автора (авторов), полное </w:t>
      </w:r>
      <w:r w:rsidRPr="00BC62B7">
        <w:rPr>
          <w:color w:val="auto"/>
        </w:rPr>
        <w:t xml:space="preserve">название </w:t>
      </w:r>
      <w:r w:rsidRPr="00DF5830">
        <w:rPr>
          <w:color w:val="auto"/>
        </w:rPr>
        <w:t>организации, научного (образовательного) учреждения, город, страна (курсивом).</w:t>
      </w:r>
    </w:p>
    <w:p w14:paraId="5155B820" w14:textId="77777777" w:rsidR="0083286E" w:rsidRPr="00DF5830" w:rsidRDefault="0083286E" w:rsidP="0083286E">
      <w:pPr>
        <w:pStyle w:val="a8"/>
        <w:numPr>
          <w:ilvl w:val="0"/>
          <w:numId w:val="4"/>
        </w:numPr>
        <w:suppressAutoHyphens/>
        <w:spacing w:line="240" w:lineRule="auto"/>
        <w:ind w:left="709"/>
        <w:textAlignment w:val="auto"/>
        <w:rPr>
          <w:color w:val="auto"/>
        </w:rPr>
      </w:pPr>
      <w:r>
        <w:rPr>
          <w:color w:val="auto"/>
        </w:rPr>
        <w:lastRenderedPageBreak/>
        <w:t>т</w:t>
      </w:r>
      <w:r w:rsidRPr="00DF5830">
        <w:rPr>
          <w:color w:val="auto"/>
        </w:rPr>
        <w:t>аблицы, диаграммы, рисунки подгружаются с текстовой частью в заявке на публикацию. В тексте жирным шрифтом в скобках указать номер таблицы, диаграммы, рисунка. При оформлении диаграмм использовать различные виды штриховки, цвет не использовать. Пример</w:t>
      </w:r>
      <w:r>
        <w:rPr>
          <w:color w:val="auto"/>
        </w:rPr>
        <w:t>:</w:t>
      </w:r>
      <w:r w:rsidRPr="00DF5830">
        <w:rPr>
          <w:color w:val="auto"/>
        </w:rPr>
        <w:t xml:space="preserve"> </w:t>
      </w:r>
      <w:r>
        <w:rPr>
          <w:color w:val="auto"/>
        </w:rPr>
        <w:t>«</w:t>
      </w:r>
      <w:r w:rsidRPr="00DF5830">
        <w:rPr>
          <w:color w:val="auto"/>
        </w:rPr>
        <w:t>Рисунок 1</w:t>
      </w:r>
      <w:r>
        <w:rPr>
          <w:color w:val="auto"/>
        </w:rPr>
        <w:t>»</w:t>
      </w:r>
      <w:r w:rsidRPr="00DF5830">
        <w:rPr>
          <w:color w:val="auto"/>
        </w:rPr>
        <w:t xml:space="preserve"> или </w:t>
      </w:r>
      <w:r>
        <w:rPr>
          <w:color w:val="auto"/>
        </w:rPr>
        <w:t>«</w:t>
      </w:r>
      <w:r w:rsidRPr="00DF5830">
        <w:rPr>
          <w:color w:val="auto"/>
        </w:rPr>
        <w:t>Таблица 1</w:t>
      </w:r>
      <w:r>
        <w:rPr>
          <w:color w:val="auto"/>
        </w:rPr>
        <w:t>».</w:t>
      </w:r>
    </w:p>
    <w:p w14:paraId="608590F2" w14:textId="70D7B680" w:rsidR="0083286E" w:rsidRPr="00DF5830" w:rsidRDefault="0083286E" w:rsidP="0083286E">
      <w:pPr>
        <w:pStyle w:val="a8"/>
        <w:numPr>
          <w:ilvl w:val="0"/>
          <w:numId w:val="4"/>
        </w:numPr>
        <w:suppressAutoHyphens/>
        <w:spacing w:line="240" w:lineRule="auto"/>
        <w:ind w:left="709"/>
        <w:textAlignment w:val="auto"/>
        <w:rPr>
          <w:color w:val="auto"/>
        </w:rPr>
      </w:pPr>
      <w:r>
        <w:rPr>
          <w:color w:val="auto"/>
        </w:rPr>
        <w:t>т</w:t>
      </w:r>
      <w:r w:rsidRPr="00DF5830">
        <w:rPr>
          <w:color w:val="auto"/>
        </w:rPr>
        <w:t xml:space="preserve">аблицы, диаграммы, рисунки: сквозная нумерация, номер таблицы, диаграммы, рисунка (обязательно!) – выравнивание по правому краю; заголовок − над таблицей, диаграммой, рисунком </w:t>
      </w:r>
      <w:r>
        <w:rPr>
          <w:color w:val="auto"/>
        </w:rPr>
        <w:t xml:space="preserve">– </w:t>
      </w:r>
      <w:r w:rsidR="005811DA">
        <w:rPr>
          <w:color w:val="auto"/>
        </w:rPr>
        <w:t>выравнивание по ширине.</w:t>
      </w:r>
    </w:p>
    <w:p w14:paraId="7F166E46" w14:textId="77777777" w:rsidR="0083286E" w:rsidRPr="00DF5830" w:rsidRDefault="0083286E" w:rsidP="0083286E">
      <w:pPr>
        <w:pStyle w:val="a8"/>
        <w:numPr>
          <w:ilvl w:val="0"/>
          <w:numId w:val="4"/>
        </w:numPr>
        <w:suppressAutoHyphens/>
        <w:spacing w:line="240" w:lineRule="auto"/>
        <w:ind w:left="709"/>
        <w:textAlignment w:val="auto"/>
        <w:rPr>
          <w:color w:val="auto"/>
        </w:rPr>
      </w:pPr>
      <w:r>
        <w:rPr>
          <w:color w:val="auto"/>
        </w:rPr>
        <w:t>с</w:t>
      </w:r>
      <w:r w:rsidRPr="00DF5830">
        <w:rPr>
          <w:color w:val="auto"/>
        </w:rPr>
        <w:t xml:space="preserve">сылки на литературу в тексте даются в квадратных скобках. </w:t>
      </w:r>
    </w:p>
    <w:p w14:paraId="1A9175E2" w14:textId="77777777" w:rsidR="0083286E" w:rsidRDefault="0083286E" w:rsidP="0083286E">
      <w:pPr>
        <w:pStyle w:val="a8"/>
        <w:suppressAutoHyphens/>
        <w:spacing w:line="240" w:lineRule="auto"/>
        <w:ind w:firstLine="720"/>
        <w:rPr>
          <w:color w:val="auto"/>
        </w:rPr>
      </w:pPr>
    </w:p>
    <w:p w14:paraId="59641BB8" w14:textId="77777777" w:rsidR="0083286E" w:rsidRPr="0077254D" w:rsidRDefault="0083286E" w:rsidP="0083286E">
      <w:pPr>
        <w:pStyle w:val="a8"/>
        <w:suppressAutoHyphens/>
        <w:spacing w:line="240" w:lineRule="auto"/>
        <w:ind w:firstLine="720"/>
        <w:rPr>
          <w:b/>
          <w:color w:val="auto"/>
        </w:rPr>
      </w:pPr>
      <w:r w:rsidRPr="0077254D">
        <w:rPr>
          <w:b/>
          <w:color w:val="auto"/>
        </w:rPr>
        <w:t xml:space="preserve">Примеры заполнения авторов, докладчиков и их </w:t>
      </w:r>
      <w:proofErr w:type="spellStart"/>
      <w:r w:rsidRPr="0077254D">
        <w:rPr>
          <w:b/>
          <w:color w:val="auto"/>
        </w:rPr>
        <w:t>аффилиаций</w:t>
      </w:r>
      <w:proofErr w:type="spellEnd"/>
      <w:r w:rsidRPr="0077254D">
        <w:rPr>
          <w:b/>
          <w:color w:val="auto"/>
        </w:rPr>
        <w:t>:</w:t>
      </w:r>
    </w:p>
    <w:p w14:paraId="708839A8" w14:textId="77777777" w:rsidR="0083286E" w:rsidRPr="0077254D" w:rsidRDefault="0083286E" w:rsidP="0083286E">
      <w:pPr>
        <w:pStyle w:val="a8"/>
        <w:suppressAutoHyphens/>
        <w:spacing w:line="240" w:lineRule="auto"/>
        <w:ind w:firstLine="720"/>
        <w:rPr>
          <w:b/>
          <w:color w:val="auto"/>
        </w:rPr>
      </w:pPr>
    </w:p>
    <w:p w14:paraId="3518DDBD" w14:textId="77777777" w:rsidR="0083286E" w:rsidRPr="00DF5830" w:rsidRDefault="0083286E" w:rsidP="0083286E">
      <w:pPr>
        <w:pStyle w:val="a9"/>
        <w:spacing w:after="0"/>
        <w:ind w:left="360"/>
        <w:rPr>
          <w:noProof/>
        </w:rPr>
      </w:pPr>
      <w:r w:rsidRPr="00DF5830">
        <w:rPr>
          <w:noProof/>
        </w:rPr>
        <w:t>Авторы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9835"/>
      </w:tblGrid>
      <w:tr w:rsidR="0083286E" w:rsidRPr="00DF5830" w14:paraId="03AA886B" w14:textId="77777777" w:rsidTr="002F3082">
        <w:tc>
          <w:tcPr>
            <w:tcW w:w="9911" w:type="dxa"/>
          </w:tcPr>
          <w:p w14:paraId="15FF714E" w14:textId="77777777" w:rsidR="0083286E" w:rsidRPr="00DF5830" w:rsidRDefault="0083286E" w:rsidP="002F3082">
            <w:pPr>
              <w:pStyle w:val="a9"/>
              <w:spacing w:after="0"/>
              <w:rPr>
                <w:noProof/>
              </w:rPr>
            </w:pPr>
            <w:r w:rsidRPr="00DF5830">
              <w:rPr>
                <w:noProof/>
              </w:rPr>
              <w:t>Иванов А.А.</w:t>
            </w:r>
            <w:r w:rsidRPr="00DF5830">
              <w:rPr>
                <w:noProof/>
                <w:vertAlign w:val="superscript"/>
              </w:rPr>
              <w:t>1</w:t>
            </w:r>
            <w:r w:rsidRPr="00DF5830">
              <w:rPr>
                <w:noProof/>
              </w:rPr>
              <w:t>, Петров В.В.</w:t>
            </w:r>
            <w:r w:rsidRPr="00DF5830">
              <w:rPr>
                <w:noProof/>
                <w:vertAlign w:val="superscript"/>
              </w:rPr>
              <w:t>2</w:t>
            </w:r>
          </w:p>
        </w:tc>
      </w:tr>
    </w:tbl>
    <w:p w14:paraId="4040247F" w14:textId="77777777" w:rsidR="0083286E" w:rsidRPr="00DF5830" w:rsidRDefault="0083286E" w:rsidP="0083286E">
      <w:pPr>
        <w:pStyle w:val="a9"/>
        <w:spacing w:after="0"/>
        <w:ind w:left="360"/>
        <w:rPr>
          <w:noProof/>
        </w:rPr>
      </w:pPr>
      <w:r w:rsidRPr="00DF5830">
        <w:rPr>
          <w:noProof/>
        </w:rPr>
        <w:t>Аффилиация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9835"/>
      </w:tblGrid>
      <w:tr w:rsidR="0083286E" w:rsidRPr="00DF5830" w14:paraId="5BC719D1" w14:textId="77777777" w:rsidTr="002F3082">
        <w:tc>
          <w:tcPr>
            <w:tcW w:w="9911" w:type="dxa"/>
          </w:tcPr>
          <w:p w14:paraId="77C4FBBE" w14:textId="77777777" w:rsidR="0083286E" w:rsidRPr="00DF5830" w:rsidRDefault="0083286E" w:rsidP="002F3082">
            <w:pPr>
              <w:pStyle w:val="a9"/>
              <w:spacing w:after="0"/>
              <w:rPr>
                <w:i/>
                <w:iCs/>
              </w:rPr>
            </w:pPr>
            <w:r w:rsidRPr="00DF5830">
              <w:rPr>
                <w:noProof/>
              </w:rPr>
              <w:t>1</w:t>
            </w:r>
            <w:r>
              <w:rPr>
                <w:noProof/>
              </w:rPr>
              <w:t>.</w:t>
            </w:r>
            <w:r w:rsidRPr="00DF5830">
              <w:rPr>
                <w:noProof/>
              </w:rPr>
              <w:t xml:space="preserve"> </w:t>
            </w:r>
            <w:r w:rsidRPr="00DF5830">
              <w:rPr>
                <w:i/>
                <w:iCs/>
              </w:rPr>
              <w:t>ФГАОУ ВО «Первый Московский государственный медицинский университет имени И.М. Сеченова»</w:t>
            </w:r>
            <w:r w:rsidRPr="00DF5830">
              <w:rPr>
                <w:i/>
                <w:iCs/>
                <w:color w:val="FF0000"/>
              </w:rPr>
              <w:t xml:space="preserve"> </w:t>
            </w:r>
            <w:r w:rsidRPr="00DF5830">
              <w:rPr>
                <w:i/>
                <w:iCs/>
              </w:rPr>
              <w:t>Министерства здравоохранения Российской Федерации, Москва, Россия</w:t>
            </w:r>
            <w:r>
              <w:rPr>
                <w:i/>
                <w:iCs/>
              </w:rPr>
              <w:t>,</w:t>
            </w:r>
          </w:p>
          <w:p w14:paraId="5AFA9F88" w14:textId="77777777" w:rsidR="0083286E" w:rsidRPr="00DF5830" w:rsidRDefault="0083286E" w:rsidP="002F308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F5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Управление Федеральной службы по надзору в сфере защиты прав потребителей и благополучия человека по субъекту РФ</w:t>
            </w:r>
          </w:p>
        </w:tc>
      </w:tr>
    </w:tbl>
    <w:p w14:paraId="003658F9" w14:textId="77777777" w:rsidR="0083286E" w:rsidRPr="00DF5830" w:rsidRDefault="0083286E" w:rsidP="0083286E">
      <w:pPr>
        <w:pStyle w:val="a8"/>
        <w:suppressAutoHyphens/>
        <w:spacing w:line="240" w:lineRule="auto"/>
        <w:ind w:firstLine="0"/>
        <w:rPr>
          <w:color w:val="auto"/>
        </w:rPr>
      </w:pPr>
    </w:p>
    <w:p w14:paraId="3FFFE71A" w14:textId="0A055BC6" w:rsidR="0083286E" w:rsidRDefault="0083286E" w:rsidP="0083286E">
      <w:pPr>
        <w:pStyle w:val="a8"/>
        <w:suppressAutoHyphens/>
        <w:spacing w:line="240" w:lineRule="auto"/>
        <w:ind w:firstLine="720"/>
        <w:rPr>
          <w:color w:val="auto"/>
        </w:rPr>
      </w:pPr>
      <w:r w:rsidRPr="00DF5830">
        <w:rPr>
          <w:b/>
          <w:color w:val="auto"/>
          <w:lang w:eastAsia="en-US"/>
        </w:rPr>
        <w:t xml:space="preserve">Все присланные материалы рецензируются </w:t>
      </w:r>
      <w:r w:rsidR="004E43A3">
        <w:rPr>
          <w:b/>
          <w:color w:val="auto"/>
          <w:lang w:eastAsia="en-US"/>
        </w:rPr>
        <w:t>Орг</w:t>
      </w:r>
      <w:r w:rsidRPr="00DF5830">
        <w:rPr>
          <w:b/>
          <w:color w:val="auto"/>
          <w:lang w:eastAsia="en-US"/>
        </w:rPr>
        <w:t>комитетом</w:t>
      </w:r>
      <w:r w:rsidR="004E43A3">
        <w:rPr>
          <w:b/>
          <w:color w:val="auto"/>
          <w:lang w:eastAsia="en-US"/>
        </w:rPr>
        <w:t>,</w:t>
      </w:r>
      <w:r w:rsidRPr="00DF5830">
        <w:rPr>
          <w:b/>
          <w:color w:val="auto"/>
          <w:lang w:eastAsia="en-US"/>
        </w:rPr>
        <w:t xml:space="preserve"> </w:t>
      </w:r>
      <w:r w:rsidR="004E43A3">
        <w:rPr>
          <w:color w:val="auto"/>
          <w:lang w:eastAsia="en-US"/>
        </w:rPr>
        <w:t>который</w:t>
      </w:r>
      <w:r w:rsidRPr="00DF5830">
        <w:rPr>
          <w:color w:val="auto"/>
        </w:rPr>
        <w:t xml:space="preserve"> оставляет за собой право отклонять материалы, не соответствующие тематике конгресса или указанным требованиям. Материалы, присланные </w:t>
      </w:r>
      <w:r w:rsidRPr="00554541">
        <w:rPr>
          <w:b/>
          <w:i/>
          <w:color w:val="auto"/>
        </w:rPr>
        <w:t>по</w:t>
      </w:r>
      <w:r w:rsidR="00554541">
        <w:rPr>
          <w:b/>
          <w:i/>
          <w:color w:val="auto"/>
        </w:rPr>
        <w:t>зже</w:t>
      </w:r>
      <w:r w:rsidRPr="00554541">
        <w:rPr>
          <w:b/>
          <w:i/>
          <w:color w:val="auto"/>
        </w:rPr>
        <w:t xml:space="preserve"> </w:t>
      </w:r>
      <w:r w:rsidR="00554541" w:rsidRPr="00554541">
        <w:rPr>
          <w:b/>
          <w:i/>
          <w:color w:val="auto"/>
        </w:rPr>
        <w:t>1 августа</w:t>
      </w:r>
      <w:r w:rsidRPr="00DF5830">
        <w:rPr>
          <w:color w:val="auto"/>
        </w:rPr>
        <w:t>, рассматриваться не будут.</w:t>
      </w:r>
    </w:p>
    <w:p w14:paraId="78EBCD6A" w14:textId="77777777" w:rsidR="0083286E" w:rsidRDefault="0083286E" w:rsidP="0083286E">
      <w:pPr>
        <w:pStyle w:val="Default"/>
        <w:widowControl w:val="0"/>
        <w:suppressAutoHyphens/>
        <w:ind w:firstLine="720"/>
        <w:jc w:val="both"/>
        <w:rPr>
          <w:rFonts w:ascii="Times New Roman" w:hAnsi="Times New Roman" w:cs="Times New Roman"/>
          <w:b/>
          <w:color w:val="auto"/>
        </w:rPr>
      </w:pPr>
    </w:p>
    <w:p w14:paraId="66A923F0" w14:textId="55F6D23A" w:rsidR="0083286E" w:rsidRDefault="0083286E" w:rsidP="0083286E">
      <w:pPr>
        <w:pStyle w:val="Default"/>
        <w:widowControl w:val="0"/>
        <w:suppressAutoHyphens/>
        <w:ind w:firstLine="720"/>
        <w:jc w:val="both"/>
        <w:rPr>
          <w:rFonts w:ascii="Times New Roman" w:hAnsi="Times New Roman" w:cs="Times New Roman"/>
          <w:color w:val="auto"/>
        </w:rPr>
      </w:pPr>
      <w:r w:rsidRPr="00F03903">
        <w:rPr>
          <w:rFonts w:ascii="Times New Roman" w:hAnsi="Times New Roman" w:cs="Times New Roman"/>
          <w:b/>
          <w:color w:val="auto"/>
        </w:rPr>
        <w:t xml:space="preserve">Участие в </w:t>
      </w:r>
      <w:r w:rsidRPr="00A82F12">
        <w:rPr>
          <w:rFonts w:ascii="Times New Roman" w:hAnsi="Times New Roman" w:cs="Times New Roman"/>
          <w:b/>
          <w:color w:val="auto"/>
        </w:rPr>
        <w:t>конкурсе работ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F03903">
        <w:rPr>
          <w:rFonts w:ascii="Times New Roman" w:hAnsi="Times New Roman" w:cs="Times New Roman"/>
          <w:b/>
          <w:color w:val="auto"/>
        </w:rPr>
        <w:t xml:space="preserve">молодых ученых. </w:t>
      </w:r>
      <w:r w:rsidRPr="00F03903">
        <w:rPr>
          <w:rFonts w:ascii="Times New Roman" w:hAnsi="Times New Roman" w:cs="Times New Roman"/>
          <w:color w:val="auto"/>
        </w:rPr>
        <w:t xml:space="preserve">Требования к участникам: возраст до 35 лет, для кандидатов </w:t>
      </w:r>
      <w:r>
        <w:rPr>
          <w:rFonts w:ascii="Times New Roman" w:hAnsi="Times New Roman" w:cs="Times New Roman"/>
          <w:color w:val="auto"/>
        </w:rPr>
        <w:t xml:space="preserve">и докторов </w:t>
      </w:r>
      <w:r w:rsidRPr="00F03903">
        <w:rPr>
          <w:rFonts w:ascii="Times New Roman" w:hAnsi="Times New Roman" w:cs="Times New Roman"/>
          <w:color w:val="auto"/>
        </w:rPr>
        <w:t>наук – до 39 лет, очное или дистанционное участие в Конгрессе с постерным докладом.</w:t>
      </w:r>
      <w:r w:rsidRPr="00DF583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Обязательно загрузить в личном кабинете заявление на участие с подписью научного руководителя и ученого секретаря (или начальника отдела кадров</w:t>
      </w:r>
      <w:r w:rsidRPr="006F2472">
        <w:rPr>
          <w:rFonts w:ascii="Times New Roman" w:hAnsi="Times New Roman" w:cs="Times New Roman"/>
          <w:color w:val="auto"/>
        </w:rPr>
        <w:t xml:space="preserve">). </w:t>
      </w:r>
    </w:p>
    <w:p w14:paraId="01D4A627" w14:textId="6605A8DF" w:rsidR="0083286E" w:rsidRPr="00DF5830" w:rsidRDefault="0083286E" w:rsidP="0083286E">
      <w:pPr>
        <w:pStyle w:val="Default"/>
        <w:widowControl w:val="0"/>
        <w:suppressAutoHyphens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В списке авторов работы, поданной на конкурс, может быть </w:t>
      </w:r>
      <w:r w:rsidRPr="00A10B78">
        <w:rPr>
          <w:rFonts w:ascii="Times New Roman" w:hAnsi="Times New Roman" w:cs="Times New Roman"/>
          <w:i/>
          <w:color w:val="auto"/>
        </w:rPr>
        <w:t>только один человек.</w:t>
      </w:r>
    </w:p>
    <w:p w14:paraId="2E36A6EB" w14:textId="77777777" w:rsidR="000004D9" w:rsidRDefault="000004D9" w:rsidP="000004D9">
      <w:pPr>
        <w:pStyle w:val="a8"/>
        <w:suppressAutoHyphens/>
        <w:spacing w:line="240" w:lineRule="auto"/>
        <w:ind w:firstLine="720"/>
        <w:rPr>
          <w:color w:val="auto"/>
        </w:rPr>
      </w:pPr>
    </w:p>
    <w:p w14:paraId="4DF10AA6" w14:textId="33325D6B" w:rsidR="000004D9" w:rsidRPr="00DF5830" w:rsidRDefault="000004D9" w:rsidP="00521396">
      <w:pPr>
        <w:pStyle w:val="a8"/>
        <w:tabs>
          <w:tab w:val="left" w:pos="3261"/>
        </w:tabs>
        <w:suppressAutoHyphens/>
        <w:spacing w:line="240" w:lineRule="auto"/>
        <w:ind w:firstLine="720"/>
        <w:rPr>
          <w:color w:val="auto"/>
        </w:rPr>
      </w:pPr>
      <w:r>
        <w:rPr>
          <w:color w:val="auto"/>
        </w:rPr>
        <w:t>Лучшие работы будут рекомендованы для публикации в центральных научных периодических изданиях (Гигиена и санитария, Здравоохранение РФ, Токсикологический вестник и др.).</w:t>
      </w:r>
    </w:p>
    <w:p w14:paraId="0FB5E0D4" w14:textId="77777777" w:rsidR="0083286E" w:rsidRPr="00893BD8" w:rsidRDefault="0083286E" w:rsidP="006243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79FA840A" w14:textId="627DD088" w:rsidR="00624301" w:rsidRPr="00BB5156" w:rsidRDefault="00624301" w:rsidP="006243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51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Участие в выставке:</w:t>
      </w:r>
    </w:p>
    <w:p w14:paraId="1AA85A4A" w14:textId="734F358B" w:rsidR="00624301" w:rsidRPr="00E26D5F" w:rsidRDefault="00624301" w:rsidP="006243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E26D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принятия участия в выставочной экспозиции организациям и учреждениям необходимо </w:t>
      </w:r>
      <w:r w:rsidR="00E9269D" w:rsidRPr="00E26D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зарегистрироваться </w:t>
      </w:r>
      <w:r w:rsidR="00E9269D" w:rsidRPr="00E26D5F">
        <w:rPr>
          <w:rFonts w:ascii="Times New Roman" w:hAnsi="Times New Roman" w:cs="Times New Roman"/>
          <w:color w:val="auto"/>
          <w:sz w:val="24"/>
          <w:szCs w:val="24"/>
        </w:rPr>
        <w:t xml:space="preserve">на сайте </w:t>
      </w:r>
      <w:hyperlink r:id="rId17" w:history="1">
        <w:r w:rsidR="00E9269D" w:rsidRPr="00E26D5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https://фнцг.рф</w:t>
        </w:r>
      </w:hyperlink>
      <w:r w:rsidR="00254AFF" w:rsidRPr="00E26D5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,</w:t>
      </w:r>
      <w:r w:rsidR="00E9269D" w:rsidRPr="00E26D5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54AFF" w:rsidRPr="00E26D5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указать в регистрационной карте </w:t>
      </w:r>
      <w:r w:rsidR="00E9269D" w:rsidRPr="00E26D5F">
        <w:rPr>
          <w:rFonts w:ascii="Times New Roman" w:hAnsi="Times New Roman" w:cs="Times New Roman"/>
          <w:color w:val="auto"/>
          <w:sz w:val="24"/>
          <w:szCs w:val="24"/>
        </w:rPr>
        <w:t>«Участие в выставке»</w:t>
      </w:r>
      <w:r w:rsidR="00254AFF" w:rsidRPr="00E26D5F">
        <w:rPr>
          <w:rFonts w:ascii="Times New Roman" w:eastAsia="Times New Roman" w:hAnsi="Times New Roman" w:cs="Times New Roman"/>
          <w:color w:val="auto"/>
          <w:sz w:val="24"/>
          <w:szCs w:val="24"/>
        </w:rPr>
        <w:t>. С участниками выставки организаторы Конгресса свяжутся по заявленным при регистрации контактам</w:t>
      </w:r>
      <w:r w:rsidRPr="00E26D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Срок </w:t>
      </w:r>
      <w:r w:rsidR="00254AFF" w:rsidRPr="00E26D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регистрации с участием в выставке </w:t>
      </w:r>
      <w:r w:rsidRPr="00E26D5F">
        <w:rPr>
          <w:rFonts w:ascii="Times New Roman" w:eastAsia="Times New Roman" w:hAnsi="Times New Roman" w:cs="Times New Roman"/>
          <w:color w:val="auto"/>
          <w:sz w:val="24"/>
          <w:szCs w:val="24"/>
        </w:rPr>
        <w:t>на выставку</w:t>
      </w:r>
      <w:r w:rsidRPr="00E26D5F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до </w:t>
      </w:r>
      <w:r w:rsidR="00C60C85" w:rsidRPr="00E26D5F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1</w:t>
      </w:r>
      <w:r w:rsidRPr="00E26D5F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сентября 2024 г.</w:t>
      </w:r>
    </w:p>
    <w:p w14:paraId="1B146F32" w14:textId="77777777" w:rsidR="00624301" w:rsidRPr="00E26D5F" w:rsidRDefault="00624301" w:rsidP="00072647">
      <w:pPr>
        <w:pStyle w:val="Default"/>
        <w:widowControl w:val="0"/>
        <w:suppressAutoHyphens/>
        <w:ind w:firstLine="720"/>
        <w:jc w:val="both"/>
        <w:rPr>
          <w:rFonts w:ascii="Times New Roman" w:hAnsi="Times New Roman" w:cs="Times New Roman"/>
          <w:b/>
          <w:color w:val="auto"/>
        </w:rPr>
      </w:pPr>
    </w:p>
    <w:p w14:paraId="7773D7F0" w14:textId="2F3DB81B" w:rsidR="001D5621" w:rsidRPr="00DF5830" w:rsidRDefault="00B603B6" w:rsidP="0077254D">
      <w:pPr>
        <w:pStyle w:val="a5"/>
        <w:widowControl w:val="0"/>
        <w:suppressAutoHyphens/>
        <w:ind w:left="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Брон</w:t>
      </w:r>
      <w:r w:rsidR="00A6097C">
        <w:rPr>
          <w:b/>
          <w:sz w:val="24"/>
          <w:szCs w:val="24"/>
        </w:rPr>
        <w:t>ирование</w:t>
      </w:r>
      <w:r>
        <w:rPr>
          <w:b/>
          <w:sz w:val="24"/>
          <w:szCs w:val="24"/>
        </w:rPr>
        <w:t xml:space="preserve"> гостиницы организаторами не предусмотрен</w:t>
      </w:r>
      <w:r w:rsidR="00A6097C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, рекомендуемый список гостиниц</w:t>
      </w:r>
      <w:r w:rsidR="00DF5830" w:rsidRPr="00806AA2">
        <w:rPr>
          <w:b/>
          <w:sz w:val="24"/>
          <w:szCs w:val="24"/>
        </w:rPr>
        <w:t xml:space="preserve"> для проживания будет размещен на сайте </w:t>
      </w:r>
      <w:r w:rsidR="00DF5830" w:rsidRPr="00806AA2">
        <w:rPr>
          <w:sz w:val="24"/>
          <w:szCs w:val="24"/>
        </w:rPr>
        <w:t>https://фнцг.рф/</w:t>
      </w:r>
    </w:p>
    <w:p w14:paraId="3230056E" w14:textId="77777777" w:rsidR="001D5621" w:rsidRDefault="001D5621" w:rsidP="001D5621">
      <w:pPr>
        <w:pStyle w:val="a5"/>
        <w:widowControl w:val="0"/>
        <w:suppressAutoHyphens/>
        <w:ind w:left="0" w:firstLine="567"/>
        <w:rPr>
          <w:b/>
          <w:i/>
          <w:sz w:val="24"/>
          <w:szCs w:val="24"/>
        </w:rPr>
      </w:pPr>
    </w:p>
    <w:p w14:paraId="6233020B" w14:textId="77777777" w:rsidR="001D5621" w:rsidRPr="00DF5830" w:rsidRDefault="001D5621" w:rsidP="001D5621">
      <w:pPr>
        <w:pStyle w:val="a5"/>
        <w:widowControl w:val="0"/>
        <w:suppressAutoHyphens/>
        <w:ind w:left="0" w:firstLine="0"/>
        <w:rPr>
          <w:b/>
          <w:sz w:val="24"/>
          <w:szCs w:val="24"/>
        </w:rPr>
      </w:pPr>
      <w:r w:rsidRPr="00DF5830">
        <w:rPr>
          <w:b/>
          <w:i/>
          <w:sz w:val="24"/>
          <w:szCs w:val="24"/>
        </w:rPr>
        <w:t>Контакты Оргкомитета:</w:t>
      </w:r>
      <w:r w:rsidRPr="00DF5830">
        <w:rPr>
          <w:b/>
          <w:sz w:val="24"/>
          <w:szCs w:val="24"/>
        </w:rPr>
        <w:t xml:space="preserve"> </w:t>
      </w:r>
    </w:p>
    <w:p w14:paraId="59E25868" w14:textId="77777777" w:rsidR="001D5621" w:rsidRPr="00DF5830" w:rsidRDefault="001D5621" w:rsidP="001D5621">
      <w:pPr>
        <w:pStyle w:val="a9"/>
        <w:spacing w:after="0" w:line="276" w:lineRule="auto"/>
      </w:pPr>
      <w:r w:rsidRPr="00DF5830">
        <w:rPr>
          <w:lang w:val="en-US"/>
        </w:rPr>
        <w:t>E</w:t>
      </w:r>
      <w:r w:rsidRPr="00DF5830">
        <w:t>-</w:t>
      </w:r>
      <w:r w:rsidRPr="00DF5830">
        <w:rPr>
          <w:lang w:val="en-US"/>
        </w:rPr>
        <w:t>mail</w:t>
      </w:r>
      <w:r w:rsidRPr="00DF5830">
        <w:t xml:space="preserve">: </w:t>
      </w:r>
      <w:proofErr w:type="spellStart"/>
      <w:r w:rsidRPr="00DF5830">
        <w:rPr>
          <w:rFonts w:eastAsia="Times New Roman"/>
          <w:b/>
          <w:u w:val="single"/>
          <w:lang w:val="en-US"/>
        </w:rPr>
        <w:t>erisman</w:t>
      </w:r>
      <w:proofErr w:type="spellEnd"/>
      <w:r w:rsidRPr="00DF5830">
        <w:rPr>
          <w:rFonts w:eastAsia="Times New Roman"/>
          <w:b/>
          <w:u w:val="single"/>
        </w:rPr>
        <w:t>.</w:t>
      </w:r>
      <w:r w:rsidRPr="00DF5830">
        <w:rPr>
          <w:rFonts w:eastAsia="Times New Roman"/>
          <w:b/>
          <w:u w:val="single"/>
          <w:lang w:val="en-US"/>
        </w:rPr>
        <w:t>congress</w:t>
      </w:r>
      <w:r w:rsidRPr="00DF5830">
        <w:rPr>
          <w:rFonts w:eastAsia="Times New Roman"/>
          <w:b/>
          <w:u w:val="single"/>
        </w:rPr>
        <w:t>@</w:t>
      </w:r>
      <w:proofErr w:type="spellStart"/>
      <w:r w:rsidRPr="00DF5830">
        <w:rPr>
          <w:rFonts w:eastAsia="Times New Roman"/>
          <w:b/>
          <w:u w:val="single"/>
          <w:lang w:val="en-US"/>
        </w:rPr>
        <w:t>fncg</w:t>
      </w:r>
      <w:proofErr w:type="spellEnd"/>
      <w:r w:rsidRPr="00DF5830">
        <w:rPr>
          <w:rFonts w:eastAsia="Times New Roman"/>
          <w:b/>
          <w:u w:val="single"/>
        </w:rPr>
        <w:t>.</w:t>
      </w:r>
      <w:proofErr w:type="spellStart"/>
      <w:r w:rsidRPr="00DF5830">
        <w:rPr>
          <w:rFonts w:eastAsia="Times New Roman"/>
          <w:b/>
          <w:u w:val="single"/>
          <w:lang w:val="en-US"/>
        </w:rPr>
        <w:t>ru</w:t>
      </w:r>
      <w:proofErr w:type="spellEnd"/>
    </w:p>
    <w:p w14:paraId="5B6663A6" w14:textId="77777777" w:rsidR="001D5621" w:rsidRPr="00DF5830" w:rsidRDefault="001D5621" w:rsidP="001D5621">
      <w:pPr>
        <w:pStyle w:val="a5"/>
        <w:widowControl w:val="0"/>
        <w:suppressAutoHyphens/>
        <w:ind w:left="0" w:firstLine="0"/>
        <w:rPr>
          <w:sz w:val="24"/>
          <w:szCs w:val="24"/>
        </w:rPr>
      </w:pPr>
      <w:r w:rsidRPr="00DF5830">
        <w:rPr>
          <w:sz w:val="24"/>
          <w:szCs w:val="24"/>
        </w:rPr>
        <w:t>Телефон для связи</w:t>
      </w:r>
    </w:p>
    <w:p w14:paraId="0209B74B" w14:textId="77B266CD" w:rsidR="001D5621" w:rsidRPr="00572267" w:rsidRDefault="001D5621" w:rsidP="001D5621">
      <w:pPr>
        <w:pStyle w:val="a5"/>
        <w:widowControl w:val="0"/>
        <w:suppressAutoHyphens/>
        <w:ind w:left="0" w:firstLine="0"/>
        <w:rPr>
          <w:b/>
          <w:color w:val="000000" w:themeColor="text1"/>
          <w:sz w:val="24"/>
          <w:szCs w:val="24"/>
        </w:rPr>
      </w:pPr>
      <w:r w:rsidRPr="00572267">
        <w:rPr>
          <w:b/>
          <w:color w:val="000000" w:themeColor="text1"/>
          <w:sz w:val="24"/>
          <w:szCs w:val="24"/>
        </w:rPr>
        <w:t>+79</w:t>
      </w:r>
      <w:r w:rsidR="00572267" w:rsidRPr="00572267">
        <w:rPr>
          <w:b/>
          <w:color w:val="000000" w:themeColor="text1"/>
          <w:sz w:val="24"/>
          <w:szCs w:val="24"/>
        </w:rPr>
        <w:t>036256884</w:t>
      </w:r>
    </w:p>
    <w:p w14:paraId="4D61DEF6" w14:textId="77777777" w:rsidR="00CB16CB" w:rsidRPr="00DF5830" w:rsidRDefault="001D5621" w:rsidP="00DF5830">
      <w:pPr>
        <w:pStyle w:val="a5"/>
        <w:widowControl w:val="0"/>
        <w:suppressAutoHyphens/>
        <w:ind w:left="0" w:firstLine="567"/>
        <w:jc w:val="right"/>
        <w:rPr>
          <w:sz w:val="24"/>
          <w:szCs w:val="24"/>
        </w:rPr>
      </w:pPr>
      <w:r w:rsidRPr="00DF5830">
        <w:rPr>
          <w:b/>
          <w:sz w:val="24"/>
          <w:szCs w:val="24"/>
        </w:rPr>
        <w:t>ОРГКОМИТЕТ</w:t>
      </w:r>
    </w:p>
    <w:sectPr w:rsidR="00CB16CB" w:rsidRPr="00DF5830" w:rsidSect="00B97BF4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F49"/>
    <w:multiLevelType w:val="hybridMultilevel"/>
    <w:tmpl w:val="B100F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0220"/>
    <w:multiLevelType w:val="hybridMultilevel"/>
    <w:tmpl w:val="46C0C5D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3E0344E"/>
    <w:multiLevelType w:val="hybridMultilevel"/>
    <w:tmpl w:val="B502C49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26DF6B03"/>
    <w:multiLevelType w:val="hybridMultilevel"/>
    <w:tmpl w:val="3360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57247"/>
    <w:multiLevelType w:val="hybridMultilevel"/>
    <w:tmpl w:val="D79AE572"/>
    <w:lvl w:ilvl="0" w:tplc="FC36461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394353"/>
    <w:multiLevelType w:val="hybridMultilevel"/>
    <w:tmpl w:val="294A4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3017E"/>
    <w:multiLevelType w:val="hybridMultilevel"/>
    <w:tmpl w:val="FB00F3D2"/>
    <w:lvl w:ilvl="0" w:tplc="0A801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E9D1C06"/>
    <w:multiLevelType w:val="multilevel"/>
    <w:tmpl w:val="98A0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1D"/>
    <w:rsid w:val="000004D9"/>
    <w:rsid w:val="00004C88"/>
    <w:rsid w:val="00026280"/>
    <w:rsid w:val="00072647"/>
    <w:rsid w:val="00096E47"/>
    <w:rsid w:val="000A3F78"/>
    <w:rsid w:val="000B0940"/>
    <w:rsid w:val="000C515A"/>
    <w:rsid w:val="000E71E4"/>
    <w:rsid w:val="00104489"/>
    <w:rsid w:val="001066FB"/>
    <w:rsid w:val="00166917"/>
    <w:rsid w:val="001B5757"/>
    <w:rsid w:val="001C2F5F"/>
    <w:rsid w:val="001D5621"/>
    <w:rsid w:val="00252822"/>
    <w:rsid w:val="00254AFF"/>
    <w:rsid w:val="002602D7"/>
    <w:rsid w:val="002A3EF4"/>
    <w:rsid w:val="002D40AB"/>
    <w:rsid w:val="002E4A9B"/>
    <w:rsid w:val="0031467F"/>
    <w:rsid w:val="00370B14"/>
    <w:rsid w:val="00393AF4"/>
    <w:rsid w:val="003947CC"/>
    <w:rsid w:val="003C3093"/>
    <w:rsid w:val="0040628A"/>
    <w:rsid w:val="00440D4B"/>
    <w:rsid w:val="0048171D"/>
    <w:rsid w:val="0049146C"/>
    <w:rsid w:val="00497CD6"/>
    <w:rsid w:val="004E43A3"/>
    <w:rsid w:val="00521396"/>
    <w:rsid w:val="00554541"/>
    <w:rsid w:val="00567898"/>
    <w:rsid w:val="00572267"/>
    <w:rsid w:val="005811DA"/>
    <w:rsid w:val="005A23D8"/>
    <w:rsid w:val="005E52CF"/>
    <w:rsid w:val="00623EB6"/>
    <w:rsid w:val="00624301"/>
    <w:rsid w:val="00637FF1"/>
    <w:rsid w:val="00670D3C"/>
    <w:rsid w:val="006D524C"/>
    <w:rsid w:val="006D6658"/>
    <w:rsid w:val="006F2472"/>
    <w:rsid w:val="00706B21"/>
    <w:rsid w:val="00736BA3"/>
    <w:rsid w:val="00762AB8"/>
    <w:rsid w:val="0077254D"/>
    <w:rsid w:val="007B59FF"/>
    <w:rsid w:val="007E78A8"/>
    <w:rsid w:val="00806AA2"/>
    <w:rsid w:val="0083286E"/>
    <w:rsid w:val="008406A8"/>
    <w:rsid w:val="008758B7"/>
    <w:rsid w:val="00891144"/>
    <w:rsid w:val="00893BD8"/>
    <w:rsid w:val="008A7352"/>
    <w:rsid w:val="0093536B"/>
    <w:rsid w:val="009423E7"/>
    <w:rsid w:val="0095708C"/>
    <w:rsid w:val="009D47F8"/>
    <w:rsid w:val="009E6D6F"/>
    <w:rsid w:val="00A10042"/>
    <w:rsid w:val="00A10B78"/>
    <w:rsid w:val="00A6097C"/>
    <w:rsid w:val="00A616E9"/>
    <w:rsid w:val="00A82F12"/>
    <w:rsid w:val="00A96660"/>
    <w:rsid w:val="00AC7AC0"/>
    <w:rsid w:val="00AE2FF1"/>
    <w:rsid w:val="00B02A10"/>
    <w:rsid w:val="00B20F59"/>
    <w:rsid w:val="00B27930"/>
    <w:rsid w:val="00B603B6"/>
    <w:rsid w:val="00B70EC7"/>
    <w:rsid w:val="00B913C8"/>
    <w:rsid w:val="00B97BF4"/>
    <w:rsid w:val="00BB5156"/>
    <w:rsid w:val="00BB6BB2"/>
    <w:rsid w:val="00BC62B7"/>
    <w:rsid w:val="00BC64F5"/>
    <w:rsid w:val="00BF7E96"/>
    <w:rsid w:val="00C60C85"/>
    <w:rsid w:val="00C61473"/>
    <w:rsid w:val="00C91901"/>
    <w:rsid w:val="00CB16CB"/>
    <w:rsid w:val="00D26072"/>
    <w:rsid w:val="00D31B13"/>
    <w:rsid w:val="00D5070B"/>
    <w:rsid w:val="00D84E1D"/>
    <w:rsid w:val="00DF5830"/>
    <w:rsid w:val="00E02D1D"/>
    <w:rsid w:val="00E24EF2"/>
    <w:rsid w:val="00E26D5F"/>
    <w:rsid w:val="00E9269D"/>
    <w:rsid w:val="00EB20E8"/>
    <w:rsid w:val="00EB388B"/>
    <w:rsid w:val="00F03903"/>
    <w:rsid w:val="00F07D03"/>
    <w:rsid w:val="00F23F62"/>
    <w:rsid w:val="00F61C61"/>
    <w:rsid w:val="00F62618"/>
    <w:rsid w:val="00F75686"/>
    <w:rsid w:val="00F804F9"/>
    <w:rsid w:val="00F83AD4"/>
    <w:rsid w:val="00F856C2"/>
    <w:rsid w:val="00F8771F"/>
    <w:rsid w:val="00FB5413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6A8F95"/>
  <w15:docId w15:val="{E7F58DD3-206F-4D61-AA18-1BFB98D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93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link w:val="10"/>
    <w:uiPriority w:val="9"/>
    <w:qFormat/>
    <w:rsid w:val="00D2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56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5621"/>
    <w:pPr>
      <w:ind w:left="720"/>
      <w:contextualSpacing/>
    </w:pPr>
  </w:style>
  <w:style w:type="paragraph" w:customStyle="1" w:styleId="Default">
    <w:name w:val="Default"/>
    <w:rsid w:val="001D562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5">
    <w:name w:val="List Bullet"/>
    <w:basedOn w:val="a6"/>
    <w:rsid w:val="001D5621"/>
    <w:pPr>
      <w:spacing w:line="240" w:lineRule="auto"/>
      <w:ind w:left="714" w:hanging="357"/>
      <w:contextualSpacing w:val="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a7">
    <w:name w:val="Table Grid"/>
    <w:basedOn w:val="a1"/>
    <w:rsid w:val="001D56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basedOn w:val="a"/>
    <w:rsid w:val="001D5621"/>
    <w:pPr>
      <w:autoSpaceDE w:val="0"/>
      <w:autoSpaceDN w:val="0"/>
      <w:adjustRightInd w:val="0"/>
      <w:spacing w:line="288" w:lineRule="auto"/>
      <w:ind w:firstLine="227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">
    <w:name w:val="_Bul"/>
    <w:basedOn w:val="a"/>
    <w:rsid w:val="001D5621"/>
    <w:pPr>
      <w:tabs>
        <w:tab w:val="left" w:pos="510"/>
        <w:tab w:val="left" w:pos="640"/>
      </w:tabs>
      <w:autoSpaceDE w:val="0"/>
      <w:autoSpaceDN w:val="0"/>
      <w:adjustRightInd w:val="0"/>
      <w:spacing w:line="288" w:lineRule="auto"/>
      <w:ind w:firstLine="227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D5621"/>
    <w:pPr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D5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"/>
    <w:basedOn w:val="a"/>
    <w:uiPriority w:val="99"/>
    <w:semiHidden/>
    <w:unhideWhenUsed/>
    <w:rsid w:val="001D5621"/>
    <w:pPr>
      <w:ind w:left="283" w:hanging="283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06A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6AA2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styleId="ad">
    <w:name w:val="Revision"/>
    <w:hidden/>
    <w:uiPriority w:val="99"/>
    <w:semiHidden/>
    <w:rsid w:val="00393AF4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37E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37E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F37ED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37E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37ED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6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Normal (Web)"/>
    <w:basedOn w:val="a"/>
    <w:uiPriority w:val="99"/>
    <w:unhideWhenUsed/>
    <w:rsid w:val="00D2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4">
    <w:name w:val="Strong"/>
    <w:basedOn w:val="a0"/>
    <w:uiPriority w:val="22"/>
    <w:qFormat/>
    <w:rsid w:val="00D26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&#1092;&#1085;&#1094;&#1075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92;&#1085;&#1094;&#1075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societyhtd@yandex.ru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&#1092;&#1085;&#1094;&#107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1CD61-13D4-4D0F-B467-1490B4E6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4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Ольга Валентиновна</dc:creator>
  <cp:keywords/>
  <dc:description/>
  <cp:lastModifiedBy>Хан Александр Владимирович</cp:lastModifiedBy>
  <cp:revision>31</cp:revision>
  <cp:lastPrinted>2024-04-22T11:21:00Z</cp:lastPrinted>
  <dcterms:created xsi:type="dcterms:W3CDTF">2024-03-21T12:24:00Z</dcterms:created>
  <dcterms:modified xsi:type="dcterms:W3CDTF">2024-08-30T08:46:00Z</dcterms:modified>
</cp:coreProperties>
</file>